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Pr="00B87BA2" w:rsidRDefault="00DB52B9" w:rsidP="00DB52B9">
      <w:pPr>
        <w:pStyle w:val="berschrift1"/>
        <w:spacing w:before="0" w:after="0" w:line="276" w:lineRule="auto"/>
        <w:jc w:val="left"/>
        <w:rPr>
          <w:lang w:eastAsia="zh-CN"/>
        </w:rPr>
      </w:pPr>
      <w:r w:rsidRPr="00B87BA2">
        <w:rPr>
          <w:rFonts w:hint="eastAsia"/>
          <w:lang w:eastAsia="zh-CN"/>
        </w:rPr>
        <w:t>维特根冷铣刨机</w:t>
      </w:r>
      <w:r w:rsidR="008164B6" w:rsidRPr="00B87BA2">
        <w:rPr>
          <w:rFonts w:hint="eastAsia"/>
          <w:lang w:eastAsia="zh-CN"/>
        </w:rPr>
        <w:t>战胜</w:t>
      </w:r>
      <w:r w:rsidRPr="00B87BA2">
        <w:rPr>
          <w:rFonts w:hint="eastAsia"/>
          <w:lang w:eastAsia="zh-CN"/>
        </w:rPr>
        <w:t>巨大挑战</w:t>
      </w:r>
    </w:p>
    <w:p w:rsidR="00441679" w:rsidRPr="00B87BA2" w:rsidRDefault="00441679" w:rsidP="008A7812">
      <w:pPr>
        <w:pStyle w:val="Text"/>
        <w:spacing w:line="276" w:lineRule="auto"/>
        <w:rPr>
          <w:rStyle w:val="Hervorhebung"/>
          <w:lang w:eastAsia="zh-CN"/>
        </w:rPr>
      </w:pPr>
    </w:p>
    <w:p w:rsidR="00441679" w:rsidRPr="00B87BA2" w:rsidRDefault="00441679" w:rsidP="008A7812">
      <w:pPr>
        <w:pStyle w:val="Text"/>
        <w:spacing w:line="276" w:lineRule="auto"/>
        <w:rPr>
          <w:rStyle w:val="Hervorhebung"/>
          <w:lang w:eastAsia="zh-CN"/>
        </w:rPr>
      </w:pPr>
      <w:r w:rsidRPr="00B87BA2">
        <w:rPr>
          <w:rStyle w:val="Hervorhebung"/>
          <w:rFonts w:hint="eastAsia"/>
          <w:lang w:eastAsia="zh-CN"/>
        </w:rPr>
        <w:t>在</w:t>
      </w:r>
      <w:r w:rsidRPr="00B87BA2">
        <w:rPr>
          <w:rStyle w:val="Hervorhebung"/>
          <w:lang w:eastAsia="zh-CN"/>
        </w:rPr>
        <w:t>萨克拉门托</w:t>
      </w:r>
      <w:r w:rsidRPr="00B87BA2">
        <w:rPr>
          <w:rStyle w:val="Hervorhebung"/>
          <w:rFonts w:hint="eastAsia"/>
          <w:lang w:eastAsia="zh-CN"/>
        </w:rPr>
        <w:t>北部，一台</w:t>
      </w:r>
      <w:r w:rsidRPr="00B87BA2">
        <w:rPr>
          <w:rStyle w:val="Hervorhebung"/>
          <w:lang w:eastAsia="zh-CN"/>
        </w:rPr>
        <w:t xml:space="preserve">W 210i </w:t>
      </w:r>
      <w:r w:rsidRPr="00B87BA2">
        <w:rPr>
          <w:rStyle w:val="Hervorhebung"/>
          <w:rFonts w:hint="eastAsia"/>
          <w:lang w:eastAsia="zh-CN"/>
        </w:rPr>
        <w:t>和一台</w:t>
      </w:r>
      <w:r w:rsidRPr="00B87BA2">
        <w:rPr>
          <w:rStyle w:val="Hervorhebung"/>
          <w:lang w:eastAsia="zh-CN"/>
        </w:rPr>
        <w:t xml:space="preserve"> W 2100</w:t>
      </w:r>
      <w:r w:rsidRPr="00B87BA2">
        <w:rPr>
          <w:rStyle w:val="Hervorhebung"/>
          <w:rFonts w:hint="eastAsia"/>
          <w:lang w:eastAsia="zh-CN"/>
        </w:rPr>
        <w:t xml:space="preserve"> </w:t>
      </w:r>
      <w:r w:rsidRPr="00B87BA2">
        <w:rPr>
          <w:rStyle w:val="Hervorhebung"/>
          <w:rFonts w:hint="eastAsia"/>
          <w:lang w:eastAsia="zh-CN"/>
        </w:rPr>
        <w:t>正为美国最高大坝</w:t>
      </w:r>
      <w:r w:rsidRPr="00B87BA2">
        <w:rPr>
          <w:rStyle w:val="Hervorhebung"/>
          <w:rFonts w:hint="eastAsia"/>
          <w:lang w:eastAsia="zh-CN"/>
        </w:rPr>
        <w:t xml:space="preserve"> </w:t>
      </w:r>
      <w:r w:rsidRPr="00B87BA2">
        <w:rPr>
          <w:rStyle w:val="Hervorhebung"/>
          <w:rFonts w:hint="eastAsia"/>
          <w:lang w:eastAsia="zh-CN"/>
        </w:rPr>
        <w:t>—</w:t>
      </w:r>
      <w:r w:rsidRPr="00B87BA2">
        <w:rPr>
          <w:rStyle w:val="Hervorhebung"/>
          <w:rFonts w:hint="eastAsia"/>
          <w:lang w:eastAsia="zh-CN"/>
        </w:rPr>
        <w:t xml:space="preserve"> </w:t>
      </w:r>
      <w:r w:rsidR="002A6CA8" w:rsidRPr="00B87BA2">
        <w:rPr>
          <w:rStyle w:val="Hervorhebung"/>
          <w:rFonts w:hint="eastAsia"/>
          <w:lang w:eastAsia="zh-CN"/>
        </w:rPr>
        <w:t>奥罗维尔</w:t>
      </w:r>
      <w:r w:rsidRPr="00B87BA2">
        <w:rPr>
          <w:rStyle w:val="Hervorhebung"/>
          <w:rFonts w:hint="eastAsia"/>
          <w:lang w:eastAsia="zh-CN"/>
        </w:rPr>
        <w:t>坝精准铣刨</w:t>
      </w:r>
      <w:r w:rsidR="00AC7226" w:rsidRPr="00B87BA2">
        <w:rPr>
          <w:rStyle w:val="Hervorhebung"/>
          <w:rFonts w:hint="eastAsia"/>
          <w:lang w:eastAsia="zh-CN"/>
        </w:rPr>
        <w:t>溢</w:t>
      </w:r>
      <w:r w:rsidRPr="00B87BA2">
        <w:rPr>
          <w:rStyle w:val="Hervorhebung"/>
          <w:rFonts w:hint="eastAsia"/>
          <w:lang w:eastAsia="zh-CN"/>
        </w:rPr>
        <w:t>洪道泄槽</w:t>
      </w:r>
      <w:r w:rsidR="008C16A3" w:rsidRPr="00B87BA2">
        <w:rPr>
          <w:rStyle w:val="Hervorhebung"/>
          <w:rFonts w:hint="eastAsia"/>
          <w:lang w:eastAsia="zh-CN"/>
        </w:rPr>
        <w:t>。在施工过程中，冷铣刨专家</w:t>
      </w:r>
      <w:r w:rsidR="002F36C7" w:rsidRPr="00B87BA2">
        <w:rPr>
          <w:rStyle w:val="Hervorhebung"/>
          <w:rFonts w:hint="eastAsia"/>
          <w:lang w:eastAsia="zh-CN"/>
        </w:rPr>
        <w:t>维特根在陡坡铣刨作业方面的应用经验</w:t>
      </w:r>
      <w:r w:rsidR="008C16A3" w:rsidRPr="00B87BA2">
        <w:rPr>
          <w:rStyle w:val="Hervorhebung"/>
          <w:rFonts w:hint="eastAsia"/>
          <w:lang w:eastAsia="zh-CN"/>
        </w:rPr>
        <w:t>也</w:t>
      </w:r>
      <w:r w:rsidR="00161CE4" w:rsidRPr="00B87BA2">
        <w:rPr>
          <w:rStyle w:val="Hervorhebung"/>
          <w:rFonts w:hint="eastAsia"/>
          <w:lang w:eastAsia="zh-CN"/>
        </w:rPr>
        <w:t>令</w:t>
      </w:r>
      <w:r w:rsidR="008C16A3" w:rsidRPr="00B87BA2">
        <w:rPr>
          <w:rStyle w:val="Hervorhebung"/>
          <w:rFonts w:hint="eastAsia"/>
          <w:lang w:eastAsia="zh-CN"/>
        </w:rPr>
        <w:t>铣刨承包商</w:t>
      </w:r>
      <w:r w:rsidR="00161CE4" w:rsidRPr="00B87BA2">
        <w:rPr>
          <w:rStyle w:val="Hervorhebung"/>
          <w:rFonts w:hint="eastAsia"/>
          <w:lang w:eastAsia="zh-CN"/>
        </w:rPr>
        <w:t>受益匪浅</w:t>
      </w:r>
      <w:r w:rsidR="008C16A3" w:rsidRPr="00B87BA2">
        <w:rPr>
          <w:rStyle w:val="Hervorhebung"/>
          <w:rFonts w:hint="eastAsia"/>
          <w:lang w:eastAsia="zh-CN"/>
        </w:rPr>
        <w:t>。</w:t>
      </w:r>
    </w:p>
    <w:p w:rsidR="00786AC2" w:rsidRPr="00B87BA2" w:rsidRDefault="00786AC2" w:rsidP="008A7812">
      <w:pPr>
        <w:pStyle w:val="Text"/>
        <w:spacing w:line="276" w:lineRule="auto"/>
        <w:rPr>
          <w:rStyle w:val="Hervorhebung"/>
          <w:b w:val="0"/>
          <w:lang w:eastAsia="zh-CN"/>
        </w:rPr>
      </w:pPr>
    </w:p>
    <w:p w:rsidR="00E1306A" w:rsidRPr="00B87BA2" w:rsidRDefault="00E1306A" w:rsidP="008A7812">
      <w:pPr>
        <w:pStyle w:val="Text"/>
        <w:spacing w:line="276" w:lineRule="auto"/>
        <w:rPr>
          <w:rStyle w:val="Hervorhebung"/>
          <w:lang w:eastAsia="zh-CN"/>
        </w:rPr>
      </w:pPr>
      <w:r w:rsidRPr="00B87BA2">
        <w:rPr>
          <w:rStyle w:val="Hervorhebung"/>
          <w:rFonts w:hint="eastAsia"/>
          <w:lang w:eastAsia="zh-CN"/>
        </w:rPr>
        <w:t>临时解决方案决定了</w:t>
      </w:r>
      <w:r w:rsidR="00B9473F" w:rsidRPr="00B87BA2">
        <w:rPr>
          <w:rStyle w:val="Hervorhebung"/>
          <w:rFonts w:hint="eastAsia"/>
          <w:lang w:eastAsia="zh-CN"/>
        </w:rPr>
        <w:t>两次铣刨作业的必要性</w:t>
      </w:r>
    </w:p>
    <w:p w:rsidR="00E1306A" w:rsidRPr="00B87BA2" w:rsidRDefault="00E1306A" w:rsidP="008A7812">
      <w:pPr>
        <w:pStyle w:val="Text"/>
        <w:spacing w:line="276" w:lineRule="auto"/>
        <w:rPr>
          <w:rStyle w:val="Hervorhebung"/>
          <w:lang w:eastAsia="zh-CN"/>
        </w:rPr>
      </w:pPr>
    </w:p>
    <w:p w:rsidR="006F584A" w:rsidRPr="00B87BA2" w:rsidRDefault="006F584A" w:rsidP="008A7812">
      <w:pPr>
        <w:pStyle w:val="Text"/>
        <w:spacing w:line="276" w:lineRule="auto"/>
        <w:rPr>
          <w:lang w:eastAsia="zh-CN"/>
        </w:rPr>
      </w:pPr>
      <w:r w:rsidRPr="00B87BA2">
        <w:rPr>
          <w:rStyle w:val="Hervorhebung"/>
          <w:rFonts w:hint="eastAsia"/>
          <w:b w:val="0"/>
          <w:lang w:eastAsia="zh-CN"/>
        </w:rPr>
        <w:t>奥罗维尔</w:t>
      </w:r>
      <w:r w:rsidR="00A0410D" w:rsidRPr="00B87BA2">
        <w:rPr>
          <w:rStyle w:val="Hervorhebung"/>
          <w:rFonts w:hint="eastAsia"/>
          <w:b w:val="0"/>
          <w:lang w:eastAsia="zh-CN"/>
        </w:rPr>
        <w:t>湖的土</w:t>
      </w:r>
      <w:r w:rsidR="001B0063" w:rsidRPr="00B87BA2">
        <w:rPr>
          <w:rStyle w:val="Hervorhebung"/>
          <w:rFonts w:hint="eastAsia"/>
          <w:b w:val="0"/>
          <w:lang w:eastAsia="zh-CN"/>
        </w:rPr>
        <w:t>石</w:t>
      </w:r>
      <w:r w:rsidR="00A0410D" w:rsidRPr="00B87BA2">
        <w:rPr>
          <w:rStyle w:val="Hervorhebung"/>
          <w:rFonts w:hint="eastAsia"/>
          <w:b w:val="0"/>
          <w:lang w:eastAsia="zh-CN"/>
        </w:rPr>
        <w:t>坝</w:t>
      </w:r>
      <w:r w:rsidR="001B0063" w:rsidRPr="00B87BA2">
        <w:rPr>
          <w:rStyle w:val="Hervorhebung"/>
          <w:rFonts w:hint="eastAsia"/>
          <w:b w:val="0"/>
          <w:lang w:eastAsia="zh-CN"/>
        </w:rPr>
        <w:t>高度达</w:t>
      </w:r>
      <w:r w:rsidR="00123082" w:rsidRPr="00B87BA2">
        <w:rPr>
          <w:rStyle w:val="Hervorhebung"/>
          <w:rFonts w:hint="eastAsia"/>
          <w:b w:val="0"/>
          <w:lang w:eastAsia="zh-CN"/>
        </w:rPr>
        <w:t xml:space="preserve"> </w:t>
      </w:r>
      <w:r w:rsidR="001B0063" w:rsidRPr="00B87BA2">
        <w:rPr>
          <w:rStyle w:val="Hervorhebung"/>
          <w:rFonts w:hint="eastAsia"/>
          <w:b w:val="0"/>
          <w:lang w:eastAsia="zh-CN"/>
        </w:rPr>
        <w:t xml:space="preserve">235 </w:t>
      </w:r>
      <w:r w:rsidR="003670F6" w:rsidRPr="00B87BA2">
        <w:rPr>
          <w:rStyle w:val="Hervorhebung"/>
          <w:rFonts w:hint="eastAsia"/>
          <w:b w:val="0"/>
          <w:lang w:eastAsia="zh-CN"/>
        </w:rPr>
        <w:t>m</w:t>
      </w:r>
      <w:r w:rsidR="001B0063" w:rsidRPr="00B87BA2">
        <w:rPr>
          <w:rStyle w:val="Hervorhebung"/>
          <w:rFonts w:hint="eastAsia"/>
          <w:b w:val="0"/>
          <w:lang w:eastAsia="zh-CN"/>
        </w:rPr>
        <w:t>，用于拦截羽毛河的河水。</w:t>
      </w:r>
      <w:r w:rsidR="00800E7A" w:rsidRPr="00B87BA2">
        <w:rPr>
          <w:rStyle w:val="Hervorhebung"/>
          <w:b w:val="0"/>
          <w:lang w:eastAsia="zh-CN"/>
        </w:rPr>
        <w:t>2016</w:t>
      </w:r>
      <w:r w:rsidR="00800E7A" w:rsidRPr="00B87BA2">
        <w:rPr>
          <w:rStyle w:val="Hervorhebung"/>
          <w:b w:val="0"/>
          <w:lang w:eastAsia="zh-CN"/>
        </w:rPr>
        <w:t>年冬和</w:t>
      </w:r>
      <w:r w:rsidR="00800E7A" w:rsidRPr="00B87BA2">
        <w:rPr>
          <w:rStyle w:val="Hervorhebung"/>
          <w:b w:val="0"/>
          <w:lang w:eastAsia="zh-CN"/>
        </w:rPr>
        <w:t>2017</w:t>
      </w:r>
      <w:r w:rsidR="00800E7A" w:rsidRPr="00B87BA2">
        <w:rPr>
          <w:rStyle w:val="Hervorhebung"/>
          <w:b w:val="0"/>
          <w:lang w:eastAsia="zh-CN"/>
        </w:rPr>
        <w:t>年春</w:t>
      </w:r>
      <w:r w:rsidR="00800E7A" w:rsidRPr="00B87BA2">
        <w:rPr>
          <w:rStyle w:val="Hervorhebung"/>
          <w:rFonts w:hint="eastAsia"/>
          <w:b w:val="0"/>
          <w:lang w:eastAsia="zh-CN"/>
        </w:rPr>
        <w:t>，</w:t>
      </w:r>
      <w:r w:rsidR="00CF05E0" w:rsidRPr="00B87BA2">
        <w:rPr>
          <w:rStyle w:val="Hervorhebung"/>
          <w:rFonts w:hint="eastAsia"/>
          <w:b w:val="0"/>
          <w:lang w:eastAsia="zh-CN"/>
        </w:rPr>
        <w:t>在数周的降雨之后，</w:t>
      </w:r>
      <w:r w:rsidR="00D64C40" w:rsidRPr="00B87BA2">
        <w:rPr>
          <w:rStyle w:val="Hervorhebung"/>
          <w:rFonts w:hint="eastAsia"/>
          <w:b w:val="0"/>
          <w:lang w:eastAsia="zh-CN"/>
        </w:rPr>
        <w:t>仅</w:t>
      </w:r>
      <w:r w:rsidR="00D97035" w:rsidRPr="00B87BA2">
        <w:rPr>
          <w:rStyle w:val="Hervorhebung"/>
          <w:rFonts w:hint="eastAsia"/>
          <w:b w:val="0"/>
          <w:lang w:eastAsia="zh-CN"/>
        </w:rPr>
        <w:t>在</w:t>
      </w:r>
      <w:r w:rsidR="00123082" w:rsidRPr="00B87BA2">
        <w:rPr>
          <w:rStyle w:val="Hervorhebung"/>
          <w:rFonts w:hint="eastAsia"/>
          <w:b w:val="0"/>
          <w:lang w:eastAsia="zh-CN"/>
        </w:rPr>
        <w:t xml:space="preserve"> </w:t>
      </w:r>
      <w:r w:rsidR="00D64C40" w:rsidRPr="00B87BA2">
        <w:rPr>
          <w:rStyle w:val="Hervorhebung"/>
          <w:rFonts w:hint="eastAsia"/>
          <w:b w:val="0"/>
          <w:lang w:eastAsia="zh-CN"/>
        </w:rPr>
        <w:t xml:space="preserve">50 </w:t>
      </w:r>
      <w:r w:rsidR="00D64C40" w:rsidRPr="00B87BA2">
        <w:rPr>
          <w:rStyle w:val="Hervorhebung"/>
          <w:rFonts w:hint="eastAsia"/>
          <w:b w:val="0"/>
          <w:lang w:eastAsia="zh-CN"/>
        </w:rPr>
        <w:t>天</w:t>
      </w:r>
      <w:r w:rsidR="00D97035" w:rsidRPr="00B87BA2">
        <w:rPr>
          <w:rStyle w:val="Hervorhebung"/>
          <w:rFonts w:hint="eastAsia"/>
          <w:b w:val="0"/>
          <w:lang w:eastAsia="zh-CN"/>
        </w:rPr>
        <w:t>内</w:t>
      </w:r>
      <w:r w:rsidR="00D64C40" w:rsidRPr="00B87BA2">
        <w:rPr>
          <w:rStyle w:val="Hervorhebung"/>
          <w:rFonts w:hint="eastAsia"/>
          <w:b w:val="0"/>
          <w:lang w:eastAsia="zh-CN"/>
        </w:rPr>
        <w:t>，大坝</w:t>
      </w:r>
      <w:r w:rsidR="00800E7A" w:rsidRPr="00B87BA2">
        <w:rPr>
          <w:rStyle w:val="Hervorhebung"/>
          <w:rFonts w:hint="eastAsia"/>
          <w:b w:val="0"/>
          <w:lang w:eastAsia="zh-CN"/>
        </w:rPr>
        <w:t>蓄水量</w:t>
      </w:r>
      <w:r w:rsidR="00D64C40" w:rsidRPr="00B87BA2">
        <w:rPr>
          <w:rStyle w:val="Hervorhebung"/>
          <w:rFonts w:hint="eastAsia"/>
          <w:b w:val="0"/>
          <w:lang w:eastAsia="zh-CN"/>
        </w:rPr>
        <w:t>就达到了其最大</w:t>
      </w:r>
      <w:r w:rsidR="00800E7A" w:rsidRPr="00B87BA2">
        <w:rPr>
          <w:rStyle w:val="Hervorhebung"/>
          <w:rFonts w:hint="eastAsia"/>
          <w:b w:val="0"/>
          <w:lang w:eastAsia="zh-CN"/>
        </w:rPr>
        <w:t>库容量</w:t>
      </w:r>
      <w:r w:rsidR="008D38E4" w:rsidRPr="00B87BA2">
        <w:rPr>
          <w:rStyle w:val="Hervorhebung"/>
          <w:rFonts w:hint="eastAsia"/>
          <w:b w:val="0"/>
          <w:lang w:eastAsia="zh-CN"/>
        </w:rPr>
        <w:t>约</w:t>
      </w:r>
      <w:r w:rsidR="00D64C40" w:rsidRPr="00B87BA2">
        <w:rPr>
          <w:rStyle w:val="Hervorhebung"/>
          <w:rFonts w:hint="eastAsia"/>
          <w:b w:val="0"/>
          <w:lang w:eastAsia="zh-CN"/>
        </w:rPr>
        <w:t xml:space="preserve"> 43 </w:t>
      </w:r>
      <w:r w:rsidR="00D64C40" w:rsidRPr="00B87BA2">
        <w:rPr>
          <w:rStyle w:val="Hervorhebung"/>
          <w:rFonts w:hint="eastAsia"/>
          <w:b w:val="0"/>
          <w:lang w:eastAsia="zh-CN"/>
        </w:rPr>
        <w:t>亿立方米</w:t>
      </w:r>
      <w:r w:rsidR="008D38E4" w:rsidRPr="00B87BA2">
        <w:rPr>
          <w:rStyle w:val="Hervorhebung"/>
          <w:rFonts w:hint="eastAsia"/>
          <w:b w:val="0"/>
          <w:lang w:eastAsia="zh-CN"/>
        </w:rPr>
        <w:t>。</w:t>
      </w:r>
      <w:r w:rsidR="00FE29A1" w:rsidRPr="00B87BA2">
        <w:rPr>
          <w:rStyle w:val="Hervorhebung"/>
          <w:rFonts w:hint="eastAsia"/>
          <w:b w:val="0"/>
          <w:lang w:eastAsia="zh-CN"/>
        </w:rPr>
        <w:t>因此，</w:t>
      </w:r>
      <w:r w:rsidR="00F47178" w:rsidRPr="00B87BA2">
        <w:rPr>
          <w:rStyle w:val="Hervorhebung"/>
          <w:rFonts w:hint="eastAsia"/>
          <w:b w:val="0"/>
          <w:lang w:eastAsia="zh-CN"/>
        </w:rPr>
        <w:t>奥罗维尔湖</w:t>
      </w:r>
      <w:r w:rsidR="001C0462" w:rsidRPr="00B87BA2">
        <w:rPr>
          <w:rStyle w:val="Hervorhebung"/>
          <w:rFonts w:hint="eastAsia"/>
          <w:b w:val="0"/>
          <w:lang w:eastAsia="zh-CN"/>
        </w:rPr>
        <w:t>的</w:t>
      </w:r>
      <w:r w:rsidR="00F47178" w:rsidRPr="00B87BA2">
        <w:rPr>
          <w:rStyle w:val="Hervorhebung"/>
          <w:rFonts w:hint="eastAsia"/>
          <w:b w:val="0"/>
          <w:lang w:eastAsia="zh-CN"/>
        </w:rPr>
        <w:t>管理部门</w:t>
      </w:r>
      <w:r w:rsidR="001C0462" w:rsidRPr="00B87BA2">
        <w:rPr>
          <w:rStyle w:val="Hervorhebung"/>
          <w:rFonts w:hint="eastAsia"/>
          <w:b w:val="0"/>
          <w:lang w:eastAsia="zh-CN"/>
        </w:rPr>
        <w:t xml:space="preserve"> </w:t>
      </w:r>
      <w:r w:rsidR="001C0462" w:rsidRPr="00B87BA2">
        <w:rPr>
          <w:rStyle w:val="Hervorhebung"/>
          <w:rFonts w:hint="eastAsia"/>
          <w:b w:val="0"/>
          <w:lang w:eastAsia="zh-CN"/>
        </w:rPr>
        <w:t>—</w:t>
      </w:r>
      <w:r w:rsidR="001C0462" w:rsidRPr="00B87BA2">
        <w:rPr>
          <w:rStyle w:val="Hervorhebung"/>
          <w:rFonts w:hint="eastAsia"/>
          <w:b w:val="0"/>
          <w:lang w:eastAsia="zh-CN"/>
        </w:rPr>
        <w:t xml:space="preserve"> </w:t>
      </w:r>
      <w:r w:rsidR="00FE29A1" w:rsidRPr="00B87BA2">
        <w:rPr>
          <w:rStyle w:val="Hervorhebung"/>
          <w:rFonts w:hint="eastAsia"/>
          <w:b w:val="0"/>
          <w:lang w:eastAsia="zh-CN"/>
        </w:rPr>
        <w:t>加州水资源部</w:t>
      </w:r>
      <w:r w:rsidR="000C46C1" w:rsidRPr="00B87BA2">
        <w:rPr>
          <w:rStyle w:val="Hervorhebung"/>
          <w:rFonts w:hint="eastAsia"/>
          <w:b w:val="0"/>
          <w:lang w:eastAsia="zh-CN"/>
        </w:rPr>
        <w:t>在初期</w:t>
      </w:r>
      <w:r w:rsidR="00F47178" w:rsidRPr="00B87BA2">
        <w:rPr>
          <w:rStyle w:val="Hervorhebung"/>
          <w:rFonts w:hint="eastAsia"/>
          <w:b w:val="0"/>
          <w:lang w:eastAsia="zh-CN"/>
        </w:rPr>
        <w:t>不得不</w:t>
      </w:r>
      <w:r w:rsidR="000C46C1" w:rsidRPr="00B87BA2">
        <w:rPr>
          <w:rStyle w:val="Hervorhebung"/>
          <w:rFonts w:hint="eastAsia"/>
          <w:b w:val="0"/>
          <w:lang w:eastAsia="zh-CN"/>
        </w:rPr>
        <w:t>采取防洪措施。</w:t>
      </w:r>
      <w:r w:rsidR="00C1205B" w:rsidRPr="00B87BA2">
        <w:rPr>
          <w:rStyle w:val="Hervorhebung"/>
          <w:rFonts w:hint="eastAsia"/>
          <w:b w:val="0"/>
          <w:lang w:eastAsia="zh-CN"/>
        </w:rPr>
        <w:t>洪水以可控的方式从坝顶和邻近的泄洪道倾泻</w:t>
      </w:r>
      <w:r w:rsidR="00B57D56" w:rsidRPr="00B87BA2">
        <w:rPr>
          <w:rStyle w:val="Hervorhebung"/>
          <w:rFonts w:hint="eastAsia"/>
          <w:b w:val="0"/>
          <w:lang w:eastAsia="zh-CN"/>
        </w:rPr>
        <w:t>排出</w:t>
      </w:r>
      <w:r w:rsidR="00C1205B" w:rsidRPr="00B87BA2">
        <w:rPr>
          <w:rStyle w:val="Hervorhebung"/>
          <w:rFonts w:hint="eastAsia"/>
          <w:b w:val="0"/>
          <w:lang w:eastAsia="zh-CN"/>
        </w:rPr>
        <w:t>。</w:t>
      </w:r>
      <w:r w:rsidR="00DB4779" w:rsidRPr="00B87BA2">
        <w:rPr>
          <w:rStyle w:val="Hervorhebung"/>
          <w:rFonts w:hint="eastAsia"/>
          <w:b w:val="0"/>
          <w:lang w:eastAsia="zh-CN"/>
        </w:rPr>
        <w:t>然而，由于巨大</w:t>
      </w:r>
      <w:r w:rsidR="00EC10B5" w:rsidRPr="00B87BA2">
        <w:rPr>
          <w:rStyle w:val="Hervorhebung"/>
          <w:rFonts w:hint="eastAsia"/>
          <w:b w:val="0"/>
          <w:lang w:eastAsia="zh-CN"/>
        </w:rPr>
        <w:t>的</w:t>
      </w:r>
      <w:r w:rsidR="00DB4779" w:rsidRPr="00B87BA2">
        <w:rPr>
          <w:rStyle w:val="Hervorhebung"/>
          <w:rFonts w:hint="eastAsia"/>
          <w:b w:val="0"/>
          <w:lang w:eastAsia="zh-CN"/>
        </w:rPr>
        <w:t>水量和十分高的水压，</w:t>
      </w:r>
      <w:r w:rsidR="00DB4779" w:rsidRPr="00B87BA2">
        <w:rPr>
          <w:rStyle w:val="Hervorhebung"/>
          <w:rFonts w:hint="eastAsia"/>
          <w:b w:val="0"/>
          <w:lang w:eastAsia="zh-CN"/>
        </w:rPr>
        <w:t xml:space="preserve">55 </w:t>
      </w:r>
      <w:r w:rsidR="003670F6" w:rsidRPr="00B87BA2">
        <w:rPr>
          <w:rStyle w:val="Hervorhebung"/>
          <w:rFonts w:hint="eastAsia"/>
          <w:b w:val="0"/>
          <w:lang w:eastAsia="zh-CN"/>
        </w:rPr>
        <w:t>m</w:t>
      </w:r>
      <w:r w:rsidR="003670F6" w:rsidRPr="00B87BA2">
        <w:rPr>
          <w:rStyle w:val="Hervorhebung"/>
          <w:b w:val="0"/>
          <w:lang w:eastAsia="zh-CN"/>
        </w:rPr>
        <w:t xml:space="preserve"> </w:t>
      </w:r>
      <w:r w:rsidR="00DB4779" w:rsidRPr="00B87BA2">
        <w:rPr>
          <w:rStyle w:val="Hervorhebung"/>
          <w:rFonts w:hint="eastAsia"/>
          <w:b w:val="0"/>
          <w:lang w:eastAsia="zh-CN"/>
        </w:rPr>
        <w:t>宽的混凝土主泄洪道被严重剥蚀，必须进行修复。</w:t>
      </w:r>
      <w:r w:rsidR="004739C2" w:rsidRPr="00B87BA2">
        <w:rPr>
          <w:rStyle w:val="Hervorhebung"/>
          <w:rFonts w:hint="eastAsia"/>
          <w:b w:val="0"/>
          <w:lang w:eastAsia="zh-CN"/>
        </w:rPr>
        <w:t>在</w:t>
      </w:r>
      <w:r w:rsidR="00EF54B0" w:rsidRPr="00B87BA2">
        <w:rPr>
          <w:rStyle w:val="Hervorhebung"/>
          <w:rFonts w:hint="eastAsia"/>
          <w:b w:val="0"/>
          <w:lang w:eastAsia="zh-CN"/>
        </w:rPr>
        <w:t>初期</w:t>
      </w:r>
      <w:r w:rsidR="001C0462" w:rsidRPr="00B87BA2">
        <w:rPr>
          <w:rStyle w:val="Hervorhebung"/>
          <w:rFonts w:hint="eastAsia"/>
          <w:b w:val="0"/>
          <w:lang w:eastAsia="zh-CN"/>
        </w:rPr>
        <w:t>，</w:t>
      </w:r>
      <w:r w:rsidR="009D44D6" w:rsidRPr="00B87BA2">
        <w:rPr>
          <w:rStyle w:val="Hervorhebung"/>
          <w:rFonts w:hint="eastAsia"/>
          <w:b w:val="0"/>
          <w:lang w:eastAsia="zh-CN"/>
        </w:rPr>
        <w:t>主要</w:t>
      </w:r>
      <w:r w:rsidR="001C0462" w:rsidRPr="00B87BA2">
        <w:rPr>
          <w:rStyle w:val="Hervorhebung"/>
          <w:rFonts w:hint="eastAsia"/>
          <w:b w:val="0"/>
          <w:lang w:eastAsia="zh-CN"/>
        </w:rPr>
        <w:t>通过</w:t>
      </w:r>
      <w:r w:rsidR="00D411CC" w:rsidRPr="00B87BA2">
        <w:rPr>
          <w:rStyle w:val="Hervorhebung"/>
          <w:rFonts w:hint="eastAsia"/>
          <w:b w:val="0"/>
          <w:lang w:eastAsia="zh-CN"/>
        </w:rPr>
        <w:t>临时</w:t>
      </w:r>
      <w:r w:rsidR="004C5813" w:rsidRPr="00B87BA2">
        <w:rPr>
          <w:rStyle w:val="Hervorhebung"/>
          <w:rFonts w:hint="eastAsia"/>
          <w:b w:val="0"/>
          <w:lang w:eastAsia="zh-CN"/>
        </w:rPr>
        <w:t>填充碾压混凝土</w:t>
      </w:r>
      <w:r w:rsidR="00CB4F67" w:rsidRPr="00B87BA2">
        <w:rPr>
          <w:rStyle w:val="Hervorhebung"/>
          <w:rFonts w:hint="eastAsia"/>
          <w:b w:val="0"/>
          <w:lang w:eastAsia="zh-CN"/>
        </w:rPr>
        <w:t>以尽可能地减少</w:t>
      </w:r>
      <w:r w:rsidR="007A79DD" w:rsidRPr="00B87BA2">
        <w:rPr>
          <w:rStyle w:val="Hervorhebung"/>
          <w:rFonts w:hint="eastAsia"/>
          <w:b w:val="0"/>
          <w:lang w:eastAsia="zh-CN"/>
        </w:rPr>
        <w:t>损坏</w:t>
      </w:r>
      <w:r w:rsidR="00F62FD7" w:rsidRPr="00B87BA2">
        <w:rPr>
          <w:rStyle w:val="Hervorhebung"/>
          <w:rFonts w:hint="eastAsia"/>
          <w:b w:val="0"/>
          <w:lang w:eastAsia="zh-CN"/>
        </w:rPr>
        <w:t>，“</w:t>
      </w:r>
      <w:r w:rsidR="00467C18" w:rsidRPr="00B87BA2">
        <w:rPr>
          <w:rStyle w:val="Hervorhebung"/>
          <w:rFonts w:hint="eastAsia"/>
          <w:b w:val="0"/>
          <w:lang w:eastAsia="zh-CN"/>
        </w:rPr>
        <w:t>从而使管理部门在必要情况下能够在冬季开放溢流系统。”</w:t>
      </w:r>
      <w:r w:rsidR="00AE5218" w:rsidRPr="00B87BA2">
        <w:rPr>
          <w:rStyle w:val="Hervorhebung"/>
          <w:rFonts w:hint="eastAsia"/>
          <w:b w:val="0"/>
          <w:lang w:eastAsia="zh-CN"/>
        </w:rPr>
        <w:t>分包商</w:t>
      </w:r>
      <w:r w:rsidR="009D44D6" w:rsidRPr="00B87BA2">
        <w:rPr>
          <w:rStyle w:val="Hervorhebung"/>
          <w:rFonts w:hint="eastAsia"/>
          <w:b w:val="0"/>
          <w:lang w:eastAsia="zh-CN"/>
        </w:rPr>
        <w:t xml:space="preserve"> </w:t>
      </w:r>
      <w:r w:rsidR="009D44D6" w:rsidRPr="00B87BA2">
        <w:rPr>
          <w:rStyle w:val="Hervorhebung"/>
          <w:b w:val="0"/>
          <w:lang w:eastAsia="zh-CN"/>
        </w:rPr>
        <w:t xml:space="preserve">Anrak </w:t>
      </w:r>
      <w:r w:rsidR="00AE5218" w:rsidRPr="00B87BA2">
        <w:rPr>
          <w:rStyle w:val="Hervorhebung"/>
          <w:rFonts w:hint="eastAsia"/>
          <w:b w:val="0"/>
          <w:lang w:eastAsia="zh-CN"/>
        </w:rPr>
        <w:t>铣刨服务</w:t>
      </w:r>
      <w:r w:rsidR="000306CE" w:rsidRPr="00B87BA2">
        <w:rPr>
          <w:rStyle w:val="Hervorhebung"/>
          <w:rFonts w:hint="eastAsia"/>
          <w:b w:val="0"/>
          <w:lang w:eastAsia="zh-CN"/>
        </w:rPr>
        <w:t>公司的项目经理</w:t>
      </w:r>
      <w:r w:rsidR="000306CE" w:rsidRPr="00B87BA2">
        <w:rPr>
          <w:rStyle w:val="Hervorhebung"/>
          <w:rFonts w:hint="eastAsia"/>
          <w:b w:val="0"/>
          <w:lang w:eastAsia="zh-CN"/>
        </w:rPr>
        <w:t xml:space="preserve"> </w:t>
      </w:r>
      <w:r w:rsidR="000306CE" w:rsidRPr="00B87BA2">
        <w:rPr>
          <w:rStyle w:val="Hervorhebung"/>
          <w:b w:val="0"/>
          <w:lang w:eastAsia="zh-CN"/>
        </w:rPr>
        <w:t xml:space="preserve">Chris Anderson </w:t>
      </w:r>
      <w:r w:rsidR="000306CE" w:rsidRPr="00B87BA2">
        <w:rPr>
          <w:rStyle w:val="Hervorhebung"/>
          <w:rFonts w:hint="eastAsia"/>
          <w:b w:val="0"/>
          <w:lang w:eastAsia="zh-CN"/>
        </w:rPr>
        <w:t>先生讲道。</w:t>
      </w:r>
      <w:r w:rsidR="009D44D6" w:rsidRPr="00B87BA2">
        <w:rPr>
          <w:rStyle w:val="Hervorhebung"/>
          <w:rFonts w:hint="eastAsia"/>
          <w:b w:val="0"/>
          <w:lang w:eastAsia="zh-CN"/>
        </w:rPr>
        <w:t>但是，为了达到要求的路面质量，在</w:t>
      </w:r>
      <w:r w:rsidR="00F62AD1" w:rsidRPr="00B87BA2">
        <w:rPr>
          <w:rStyle w:val="Hervorhebung"/>
          <w:rFonts w:hint="eastAsia"/>
          <w:b w:val="0"/>
          <w:lang w:eastAsia="zh-CN"/>
        </w:rPr>
        <w:t>最终</w:t>
      </w:r>
      <w:r w:rsidR="009D44D6" w:rsidRPr="00B87BA2">
        <w:rPr>
          <w:rStyle w:val="Hervorhebung"/>
          <w:rFonts w:hint="eastAsia"/>
          <w:b w:val="0"/>
          <w:lang w:eastAsia="zh-CN"/>
        </w:rPr>
        <w:t>摊铺波特兰混凝土</w:t>
      </w:r>
      <w:r w:rsidR="00F62AD1" w:rsidRPr="00B87BA2">
        <w:rPr>
          <w:rStyle w:val="Hervorhebung"/>
          <w:rFonts w:hint="eastAsia"/>
          <w:b w:val="0"/>
          <w:lang w:eastAsia="zh-CN"/>
        </w:rPr>
        <w:t>之前，需要将</w:t>
      </w:r>
      <w:r w:rsidR="009D44D6" w:rsidRPr="00B87BA2">
        <w:rPr>
          <w:rStyle w:val="Hervorhebung"/>
          <w:rFonts w:hint="eastAsia"/>
          <w:b w:val="0"/>
          <w:lang w:eastAsia="zh-CN"/>
        </w:rPr>
        <w:t>临时材料</w:t>
      </w:r>
      <w:r w:rsidR="00F62AD1" w:rsidRPr="00B87BA2">
        <w:rPr>
          <w:rStyle w:val="Hervorhebung"/>
          <w:rFonts w:hint="eastAsia"/>
          <w:b w:val="0"/>
          <w:lang w:eastAsia="zh-CN"/>
        </w:rPr>
        <w:t>移除。</w:t>
      </w:r>
      <w:r w:rsidR="00DC39D4" w:rsidRPr="00B87BA2">
        <w:rPr>
          <w:rFonts w:hint="eastAsia"/>
          <w:lang w:eastAsia="zh-CN"/>
        </w:rPr>
        <w:t>为了圆满完成任务，承包商决定使用两台维特根冷铣刨机</w:t>
      </w:r>
      <w:r w:rsidR="00C343F2" w:rsidRPr="00B87BA2">
        <w:rPr>
          <w:rFonts w:hint="eastAsia"/>
          <w:lang w:eastAsia="zh-CN"/>
        </w:rPr>
        <w:t>进行施工。</w:t>
      </w:r>
    </w:p>
    <w:p w:rsidR="00735FF9" w:rsidRPr="00B87BA2" w:rsidRDefault="00735FF9" w:rsidP="008A7812">
      <w:pPr>
        <w:pStyle w:val="Text"/>
        <w:spacing w:line="276" w:lineRule="auto"/>
        <w:rPr>
          <w:rStyle w:val="Hervorhebung"/>
          <w:b w:val="0"/>
          <w:lang w:eastAsia="zh-CN"/>
        </w:rPr>
      </w:pPr>
    </w:p>
    <w:p w:rsidR="002A16F7" w:rsidRPr="00B87BA2" w:rsidRDefault="002A16F7" w:rsidP="008823EA">
      <w:pPr>
        <w:pStyle w:val="Text"/>
        <w:spacing w:line="276" w:lineRule="auto"/>
        <w:rPr>
          <w:rStyle w:val="Hervorhebung"/>
          <w:lang w:eastAsia="zh-CN"/>
        </w:rPr>
      </w:pPr>
      <w:r w:rsidRPr="00B87BA2">
        <w:rPr>
          <w:rStyle w:val="Hervorhebung"/>
          <w:rFonts w:hint="eastAsia"/>
          <w:lang w:eastAsia="zh-CN"/>
        </w:rPr>
        <w:t>内置</w:t>
      </w:r>
      <w:r w:rsidR="00222389" w:rsidRPr="00B87BA2">
        <w:rPr>
          <w:rStyle w:val="Hervorhebung"/>
          <w:rFonts w:hint="eastAsia"/>
          <w:lang w:eastAsia="zh-CN"/>
        </w:rPr>
        <w:t>式</w:t>
      </w:r>
      <w:r w:rsidRPr="00B87BA2">
        <w:rPr>
          <w:rStyle w:val="Hervorhebung"/>
          <w:rFonts w:hint="eastAsia"/>
          <w:lang w:eastAsia="zh-CN"/>
        </w:rPr>
        <w:t>维特根找平系统</w:t>
      </w:r>
      <w:r w:rsidR="007D6318" w:rsidRPr="00B87BA2">
        <w:rPr>
          <w:rStyle w:val="Hervorhebung"/>
          <w:rFonts w:hint="eastAsia"/>
          <w:lang w:eastAsia="zh-CN"/>
        </w:rPr>
        <w:t>和铣刨转子设计令承包商赞叹不已</w:t>
      </w:r>
    </w:p>
    <w:p w:rsidR="002A16F7" w:rsidRPr="00B87BA2" w:rsidRDefault="002A16F7" w:rsidP="008823EA">
      <w:pPr>
        <w:pStyle w:val="Text"/>
        <w:spacing w:line="276" w:lineRule="auto"/>
        <w:rPr>
          <w:rStyle w:val="Hervorhebung"/>
          <w:b w:val="0"/>
          <w:lang w:eastAsia="zh-CN"/>
        </w:rPr>
      </w:pPr>
    </w:p>
    <w:p w:rsidR="0074760A" w:rsidRPr="00B87BA2" w:rsidRDefault="0074760A" w:rsidP="009E417F">
      <w:pPr>
        <w:pStyle w:val="Text"/>
        <w:spacing w:line="276" w:lineRule="auto"/>
        <w:rPr>
          <w:rStyle w:val="Hervorhebung"/>
          <w:b w:val="0"/>
          <w:lang w:eastAsia="zh-CN"/>
        </w:rPr>
      </w:pPr>
      <w:r w:rsidRPr="00B87BA2">
        <w:rPr>
          <w:rStyle w:val="Hervorhebung"/>
          <w:rFonts w:hint="eastAsia"/>
          <w:b w:val="0"/>
          <w:lang w:eastAsia="zh-CN"/>
        </w:rPr>
        <w:t>第一层碾压混凝土计划</w:t>
      </w:r>
      <w:r w:rsidR="00066AA9" w:rsidRPr="00B87BA2">
        <w:rPr>
          <w:rStyle w:val="Hervorhebung"/>
          <w:rFonts w:hint="eastAsia"/>
          <w:b w:val="0"/>
          <w:lang w:eastAsia="zh-CN"/>
        </w:rPr>
        <w:t>在</w:t>
      </w:r>
      <w:r w:rsidRPr="00B87BA2">
        <w:rPr>
          <w:rStyle w:val="Hervorhebung"/>
          <w:rFonts w:hint="eastAsia"/>
          <w:b w:val="0"/>
          <w:lang w:eastAsia="zh-CN"/>
        </w:rPr>
        <w:t>八天</w:t>
      </w:r>
      <w:r w:rsidR="003670F6" w:rsidRPr="00B87BA2">
        <w:rPr>
          <w:rStyle w:val="Hervorhebung"/>
          <w:rFonts w:hint="eastAsia"/>
          <w:b w:val="0"/>
          <w:lang w:eastAsia="zh-CN"/>
        </w:rPr>
        <w:t>内</w:t>
      </w:r>
      <w:r w:rsidRPr="00B87BA2">
        <w:rPr>
          <w:rStyle w:val="Hervorhebung"/>
          <w:rFonts w:hint="eastAsia"/>
          <w:b w:val="0"/>
          <w:lang w:eastAsia="zh-CN"/>
        </w:rPr>
        <w:t>铣刨完工。</w:t>
      </w:r>
      <w:r w:rsidR="003670F6" w:rsidRPr="00B87BA2">
        <w:rPr>
          <w:rStyle w:val="Hervorhebung"/>
          <w:rFonts w:hint="eastAsia"/>
          <w:b w:val="0"/>
          <w:lang w:eastAsia="zh-CN"/>
        </w:rPr>
        <w:t>溢洪道的下</w:t>
      </w:r>
      <w:r w:rsidR="00EF7235" w:rsidRPr="00B87BA2">
        <w:rPr>
          <w:rStyle w:val="Hervorhebung"/>
          <w:rFonts w:hint="eastAsia"/>
          <w:b w:val="0"/>
          <w:lang w:eastAsia="zh-CN"/>
        </w:rPr>
        <w:t>段长</w:t>
      </w:r>
      <w:r w:rsidR="003670F6" w:rsidRPr="00B87BA2">
        <w:rPr>
          <w:rStyle w:val="Hervorhebung"/>
          <w:rFonts w:hint="eastAsia"/>
          <w:b w:val="0"/>
          <w:lang w:eastAsia="zh-CN"/>
        </w:rPr>
        <w:t>约</w:t>
      </w:r>
      <w:r w:rsidR="003670F6" w:rsidRPr="00B87BA2">
        <w:rPr>
          <w:rStyle w:val="Hervorhebung"/>
          <w:rFonts w:hint="eastAsia"/>
          <w:b w:val="0"/>
          <w:lang w:eastAsia="zh-CN"/>
        </w:rPr>
        <w:t xml:space="preserve"> 300</w:t>
      </w:r>
      <w:r w:rsidR="003670F6" w:rsidRPr="00B87BA2">
        <w:rPr>
          <w:rStyle w:val="Hervorhebung"/>
          <w:b w:val="0"/>
          <w:lang w:eastAsia="zh-CN"/>
        </w:rPr>
        <w:t xml:space="preserve"> </w:t>
      </w:r>
      <w:r w:rsidR="003670F6" w:rsidRPr="00B87BA2">
        <w:rPr>
          <w:rStyle w:val="Hervorhebung"/>
          <w:rFonts w:hint="eastAsia"/>
          <w:b w:val="0"/>
          <w:lang w:eastAsia="zh-CN"/>
        </w:rPr>
        <w:t>m</w:t>
      </w:r>
      <w:r w:rsidR="003670F6" w:rsidRPr="00B87BA2">
        <w:rPr>
          <w:rStyle w:val="Hervorhebung"/>
          <w:rFonts w:hint="eastAsia"/>
          <w:b w:val="0"/>
          <w:lang w:eastAsia="zh-CN"/>
        </w:rPr>
        <w:t>。要求的铣刨深度约为</w:t>
      </w:r>
      <w:r w:rsidR="003670F6" w:rsidRPr="00B87BA2">
        <w:rPr>
          <w:rStyle w:val="Hervorhebung"/>
          <w:rFonts w:hint="eastAsia"/>
          <w:b w:val="0"/>
          <w:lang w:eastAsia="zh-CN"/>
        </w:rPr>
        <w:t xml:space="preserve"> 5</w:t>
      </w:r>
      <w:r w:rsidR="003670F6" w:rsidRPr="00B87BA2">
        <w:rPr>
          <w:rStyle w:val="Hervorhebung"/>
          <w:b w:val="0"/>
          <w:lang w:eastAsia="zh-CN"/>
        </w:rPr>
        <w:t xml:space="preserve"> cm</w:t>
      </w:r>
      <w:r w:rsidR="003670F6" w:rsidRPr="00B87BA2">
        <w:rPr>
          <w:rStyle w:val="Hervorhebung"/>
          <w:rFonts w:hint="eastAsia"/>
          <w:b w:val="0"/>
          <w:lang w:eastAsia="zh-CN"/>
        </w:rPr>
        <w:t>。</w:t>
      </w:r>
      <w:r w:rsidR="00287BBB" w:rsidRPr="00B87BA2">
        <w:rPr>
          <w:rStyle w:val="Hervorhebung"/>
          <w:rFonts w:hint="eastAsia"/>
          <w:b w:val="0"/>
          <w:lang w:eastAsia="zh-CN"/>
        </w:rPr>
        <w:t>这</w:t>
      </w:r>
      <w:r w:rsidR="00066AA9" w:rsidRPr="00B87BA2">
        <w:rPr>
          <w:rStyle w:val="Hervorhebung"/>
          <w:rFonts w:hint="eastAsia"/>
          <w:b w:val="0"/>
          <w:lang w:eastAsia="zh-CN"/>
        </w:rPr>
        <w:t>项任务</w:t>
      </w:r>
      <w:r w:rsidR="00287BBB" w:rsidRPr="00B87BA2">
        <w:rPr>
          <w:rStyle w:val="Hervorhebung"/>
          <w:rFonts w:hint="eastAsia"/>
          <w:b w:val="0"/>
          <w:lang w:eastAsia="zh-CN"/>
        </w:rPr>
        <w:t>由装备</w:t>
      </w:r>
      <w:r w:rsidR="00287BBB" w:rsidRPr="00B87BA2">
        <w:rPr>
          <w:rStyle w:val="Hervorhebung"/>
          <w:rFonts w:hint="eastAsia"/>
          <w:b w:val="0"/>
          <w:lang w:eastAsia="zh-CN"/>
        </w:rPr>
        <w:t xml:space="preserve"> </w:t>
      </w:r>
      <w:r w:rsidR="00287BBB" w:rsidRPr="00B87BA2">
        <w:rPr>
          <w:rStyle w:val="Hervorhebung"/>
          <w:b w:val="0"/>
          <w:lang w:eastAsia="zh-CN"/>
        </w:rPr>
        <w:t xml:space="preserve">ECO </w:t>
      </w:r>
      <w:r w:rsidR="00287BBB" w:rsidRPr="00B87BA2">
        <w:rPr>
          <w:rStyle w:val="Hervorhebung"/>
          <w:rFonts w:hint="eastAsia"/>
          <w:b w:val="0"/>
          <w:lang w:eastAsia="zh-CN"/>
        </w:rPr>
        <w:t>高效型铣刨转子</w:t>
      </w:r>
      <w:r w:rsidR="00066AA9" w:rsidRPr="00B87BA2">
        <w:rPr>
          <w:rStyle w:val="Hervorhebung"/>
          <w:rFonts w:hint="eastAsia"/>
          <w:b w:val="0"/>
          <w:lang w:eastAsia="zh-CN"/>
        </w:rPr>
        <w:t>的</w:t>
      </w:r>
      <w:r w:rsidR="00287BBB" w:rsidRPr="00B87BA2">
        <w:rPr>
          <w:rStyle w:val="Hervorhebung"/>
          <w:rFonts w:hint="eastAsia"/>
          <w:b w:val="0"/>
          <w:lang w:eastAsia="zh-CN"/>
        </w:rPr>
        <w:t xml:space="preserve"> </w:t>
      </w:r>
      <w:r w:rsidR="00287BBB" w:rsidRPr="00B87BA2">
        <w:rPr>
          <w:rStyle w:val="Hervorhebung"/>
          <w:b w:val="0"/>
          <w:lang w:eastAsia="zh-CN"/>
        </w:rPr>
        <w:t xml:space="preserve">W 2100 </w:t>
      </w:r>
      <w:r w:rsidR="00066AA9" w:rsidRPr="00B87BA2">
        <w:rPr>
          <w:rStyle w:val="Hervorhebung"/>
          <w:rFonts w:hint="eastAsia"/>
          <w:b w:val="0"/>
          <w:lang w:eastAsia="zh-CN"/>
        </w:rPr>
        <w:t>冷铣刨机完成。该铣刨转子</w:t>
      </w:r>
      <w:r w:rsidR="00BD5052" w:rsidRPr="00B87BA2">
        <w:rPr>
          <w:rStyle w:val="Hervorhebung"/>
          <w:rFonts w:hint="eastAsia"/>
          <w:b w:val="0"/>
          <w:lang w:eastAsia="zh-CN"/>
        </w:rPr>
        <w:t>刀间距更大，</w:t>
      </w:r>
      <w:r w:rsidR="00066AA9" w:rsidRPr="00B87BA2">
        <w:rPr>
          <w:rStyle w:val="Hervorhebung"/>
          <w:rFonts w:hint="eastAsia"/>
          <w:b w:val="0"/>
          <w:lang w:eastAsia="zh-CN"/>
        </w:rPr>
        <w:t>所配刀具数量比标准型铣刨转子减少了</w:t>
      </w:r>
      <w:r w:rsidR="00066AA9" w:rsidRPr="00B87BA2">
        <w:rPr>
          <w:rStyle w:val="Hervorhebung"/>
          <w:rFonts w:hint="eastAsia"/>
          <w:b w:val="0"/>
          <w:lang w:eastAsia="zh-CN"/>
        </w:rPr>
        <w:t xml:space="preserve"> </w:t>
      </w:r>
      <w:r w:rsidR="00066AA9" w:rsidRPr="00B87BA2">
        <w:rPr>
          <w:rStyle w:val="Hervorhebung"/>
          <w:b w:val="0"/>
          <w:lang w:eastAsia="zh-CN"/>
        </w:rPr>
        <w:t>50%</w:t>
      </w:r>
      <w:r w:rsidR="00BD5052" w:rsidRPr="00B87BA2">
        <w:rPr>
          <w:rStyle w:val="Hervorhebung"/>
          <w:rFonts w:hint="eastAsia"/>
          <w:b w:val="0"/>
          <w:lang w:eastAsia="zh-CN"/>
        </w:rPr>
        <w:t>。更少的刀具便意味着</w:t>
      </w:r>
      <w:r w:rsidR="00587BD2" w:rsidRPr="00B87BA2">
        <w:rPr>
          <w:rStyle w:val="Hervorhebung"/>
          <w:rFonts w:hint="eastAsia"/>
          <w:b w:val="0"/>
          <w:lang w:eastAsia="zh-CN"/>
        </w:rPr>
        <w:t>更小的切削阻力，从而使铣刨转子能够铣刨像混凝土这样更加坚硬的路面。这一施工结束后，装备</w:t>
      </w:r>
      <w:r w:rsidR="00587BD2" w:rsidRPr="00B87BA2">
        <w:rPr>
          <w:rStyle w:val="Hervorhebung"/>
          <w:rFonts w:hint="eastAsia"/>
          <w:b w:val="0"/>
          <w:lang w:eastAsia="zh-CN"/>
        </w:rPr>
        <w:t xml:space="preserve"> </w:t>
      </w:r>
      <w:r w:rsidR="00587BD2" w:rsidRPr="00B87BA2">
        <w:rPr>
          <w:rStyle w:val="Hervorhebung"/>
          <w:b w:val="0"/>
          <w:lang w:eastAsia="zh-CN"/>
        </w:rPr>
        <w:t xml:space="preserve">LA15 </w:t>
      </w:r>
      <w:r w:rsidR="00587BD2" w:rsidRPr="00B87BA2">
        <w:rPr>
          <w:rStyle w:val="Hervorhebung"/>
          <w:rFonts w:hint="eastAsia"/>
          <w:b w:val="0"/>
          <w:lang w:eastAsia="zh-CN"/>
        </w:rPr>
        <w:t>标准型铣刨转子的</w:t>
      </w:r>
      <w:r w:rsidR="009E417F" w:rsidRPr="00B87BA2">
        <w:rPr>
          <w:rStyle w:val="Hervorhebung"/>
          <w:rFonts w:hint="eastAsia"/>
          <w:b w:val="0"/>
          <w:lang w:eastAsia="zh-CN"/>
        </w:rPr>
        <w:t xml:space="preserve"> </w:t>
      </w:r>
      <w:r w:rsidR="009E417F" w:rsidRPr="00B87BA2">
        <w:rPr>
          <w:rStyle w:val="Hervorhebung"/>
          <w:b w:val="0"/>
          <w:lang w:eastAsia="zh-CN"/>
        </w:rPr>
        <w:t xml:space="preserve">W 210i </w:t>
      </w:r>
      <w:r w:rsidR="009E417F" w:rsidRPr="00B87BA2">
        <w:rPr>
          <w:rStyle w:val="Hervorhebung"/>
          <w:rFonts w:hint="eastAsia"/>
          <w:b w:val="0"/>
          <w:lang w:eastAsia="zh-CN"/>
        </w:rPr>
        <w:t>冷铣刨机将</w:t>
      </w:r>
      <w:r w:rsidR="00CB4C8D" w:rsidRPr="00B87BA2">
        <w:rPr>
          <w:rStyle w:val="Hervorhebung"/>
          <w:rFonts w:hint="eastAsia"/>
          <w:b w:val="0"/>
          <w:lang w:eastAsia="zh-CN"/>
        </w:rPr>
        <w:t>紧随其后</w:t>
      </w:r>
      <w:r w:rsidR="005C48A6" w:rsidRPr="00B87BA2">
        <w:rPr>
          <w:rStyle w:val="Hervorhebung"/>
          <w:rFonts w:hint="eastAsia"/>
          <w:b w:val="0"/>
          <w:lang w:eastAsia="zh-CN"/>
        </w:rPr>
        <w:t>，铣刨出</w:t>
      </w:r>
      <w:r w:rsidR="00A7090E" w:rsidRPr="00B87BA2">
        <w:rPr>
          <w:rStyle w:val="Hervorhebung"/>
          <w:rFonts w:hint="eastAsia"/>
          <w:b w:val="0"/>
          <w:lang w:eastAsia="zh-CN"/>
        </w:rPr>
        <w:t>摊铺新混凝土路面所要求的</w:t>
      </w:r>
      <w:r w:rsidR="005C48A6" w:rsidRPr="00B87BA2">
        <w:rPr>
          <w:rStyle w:val="Hervorhebung"/>
          <w:rFonts w:hint="eastAsia"/>
          <w:b w:val="0"/>
          <w:lang w:eastAsia="zh-CN"/>
        </w:rPr>
        <w:t>更精细的路面纹理</w:t>
      </w:r>
      <w:r w:rsidR="00A7090E" w:rsidRPr="00B87BA2">
        <w:rPr>
          <w:rStyle w:val="Hervorhebung"/>
          <w:rFonts w:hint="eastAsia"/>
          <w:b w:val="0"/>
          <w:lang w:eastAsia="zh-CN"/>
        </w:rPr>
        <w:t>。</w:t>
      </w:r>
      <w:r w:rsidR="00007565" w:rsidRPr="00B87BA2">
        <w:rPr>
          <w:rStyle w:val="Hervorhebung"/>
          <w:rFonts w:hint="eastAsia"/>
          <w:b w:val="0"/>
          <w:lang w:eastAsia="zh-CN"/>
        </w:rPr>
        <w:t>在整个项目施工期间，两台机器都使用了维特根研发的</w:t>
      </w:r>
      <w:r w:rsidR="00007565" w:rsidRPr="00B87BA2">
        <w:rPr>
          <w:rStyle w:val="Hervorhebung"/>
          <w:rFonts w:hint="eastAsia"/>
          <w:b w:val="0"/>
          <w:lang w:eastAsia="zh-CN"/>
        </w:rPr>
        <w:t xml:space="preserve"> </w:t>
      </w:r>
      <w:r w:rsidR="00007565" w:rsidRPr="00B87BA2">
        <w:rPr>
          <w:rStyle w:val="Hervorhebung"/>
          <w:b w:val="0"/>
          <w:lang w:eastAsia="zh-CN"/>
        </w:rPr>
        <w:t>L</w:t>
      </w:r>
      <w:r w:rsidR="00007565" w:rsidRPr="00B87BA2">
        <w:rPr>
          <w:rStyle w:val="Hervorhebung"/>
          <w:rFonts w:hint="eastAsia"/>
          <w:b w:val="0"/>
          <w:lang w:eastAsia="zh-CN"/>
        </w:rPr>
        <w:t>eve</w:t>
      </w:r>
      <w:r w:rsidR="00007565" w:rsidRPr="00B87BA2">
        <w:rPr>
          <w:rStyle w:val="Hervorhebung"/>
          <w:b w:val="0"/>
          <w:lang w:eastAsia="zh-CN"/>
        </w:rPr>
        <w:t>l P</w:t>
      </w:r>
      <w:r w:rsidR="00007565" w:rsidRPr="00B87BA2">
        <w:rPr>
          <w:rStyle w:val="Hervorhebung"/>
          <w:rFonts w:hint="eastAsia"/>
          <w:b w:val="0"/>
          <w:lang w:eastAsia="zh-CN"/>
        </w:rPr>
        <w:t>ro</w:t>
      </w:r>
      <w:r w:rsidR="00007565" w:rsidRPr="00B87BA2">
        <w:rPr>
          <w:rStyle w:val="Hervorhebung"/>
          <w:b w:val="0"/>
          <w:lang w:eastAsia="zh-CN"/>
        </w:rPr>
        <w:t xml:space="preserve"> </w:t>
      </w:r>
      <w:r w:rsidR="00007565" w:rsidRPr="00B87BA2">
        <w:rPr>
          <w:rStyle w:val="Hervorhebung"/>
          <w:rFonts w:hint="eastAsia"/>
          <w:b w:val="0"/>
          <w:lang w:eastAsia="zh-CN"/>
        </w:rPr>
        <w:t>找平系统。</w:t>
      </w:r>
      <w:r w:rsidR="00007565" w:rsidRPr="00B87BA2">
        <w:rPr>
          <w:rStyle w:val="Hervorhebung"/>
          <w:b w:val="0"/>
          <w:lang w:eastAsia="zh-CN"/>
        </w:rPr>
        <w:t xml:space="preserve">Anrak </w:t>
      </w:r>
      <w:r w:rsidR="0058730D" w:rsidRPr="00B87BA2">
        <w:rPr>
          <w:rStyle w:val="Hervorhebung"/>
          <w:rFonts w:hint="eastAsia"/>
          <w:b w:val="0"/>
          <w:lang w:eastAsia="zh-CN"/>
        </w:rPr>
        <w:t>公司总裁</w:t>
      </w:r>
      <w:r w:rsidR="0058730D" w:rsidRPr="00B87BA2">
        <w:rPr>
          <w:rStyle w:val="Hervorhebung"/>
          <w:rFonts w:hint="eastAsia"/>
          <w:b w:val="0"/>
          <w:lang w:eastAsia="zh-CN"/>
        </w:rPr>
        <w:t xml:space="preserve"> </w:t>
      </w:r>
      <w:r w:rsidR="0058730D" w:rsidRPr="00B87BA2">
        <w:rPr>
          <w:rStyle w:val="Hervorhebung"/>
          <w:b w:val="0"/>
          <w:lang w:eastAsia="zh-CN"/>
        </w:rPr>
        <w:t xml:space="preserve">Tom Schmidt </w:t>
      </w:r>
      <w:r w:rsidR="0058730D" w:rsidRPr="00B87BA2">
        <w:rPr>
          <w:rStyle w:val="Hervorhebung"/>
          <w:rFonts w:hint="eastAsia"/>
          <w:b w:val="0"/>
          <w:lang w:eastAsia="zh-CN"/>
        </w:rPr>
        <w:t>先生称赞道，这是一次理想的合作：“我们使用过全世界几乎所有</w:t>
      </w:r>
      <w:r w:rsidR="00AF00CB" w:rsidRPr="00B87BA2">
        <w:rPr>
          <w:rStyle w:val="Hervorhebung"/>
          <w:rFonts w:hint="eastAsia"/>
          <w:b w:val="0"/>
          <w:lang w:eastAsia="zh-CN"/>
        </w:rPr>
        <w:t>的</w:t>
      </w:r>
      <w:r w:rsidR="0058730D" w:rsidRPr="00B87BA2">
        <w:rPr>
          <w:rStyle w:val="Hervorhebung"/>
          <w:rFonts w:hint="eastAsia"/>
          <w:b w:val="0"/>
          <w:lang w:eastAsia="zh-CN"/>
        </w:rPr>
        <w:t>机器，但是没有哪一款能够与配备</w:t>
      </w:r>
      <w:r w:rsidR="0058730D" w:rsidRPr="00B87BA2">
        <w:rPr>
          <w:rStyle w:val="Hervorhebung"/>
          <w:rFonts w:hint="eastAsia"/>
          <w:b w:val="0"/>
          <w:lang w:eastAsia="zh-CN"/>
        </w:rPr>
        <w:t xml:space="preserve"> </w:t>
      </w:r>
      <w:r w:rsidR="0058730D" w:rsidRPr="00B87BA2">
        <w:rPr>
          <w:rStyle w:val="Hervorhebung"/>
          <w:b w:val="0"/>
          <w:lang w:eastAsia="zh-CN"/>
        </w:rPr>
        <w:t>L</w:t>
      </w:r>
      <w:r w:rsidR="0058730D" w:rsidRPr="00B87BA2">
        <w:rPr>
          <w:rStyle w:val="Hervorhebung"/>
          <w:rFonts w:hint="eastAsia"/>
          <w:b w:val="0"/>
          <w:lang w:eastAsia="zh-CN"/>
        </w:rPr>
        <w:t>evel</w:t>
      </w:r>
      <w:r w:rsidR="0058730D" w:rsidRPr="00B87BA2">
        <w:rPr>
          <w:rStyle w:val="Hervorhebung"/>
          <w:b w:val="0"/>
          <w:lang w:eastAsia="zh-CN"/>
        </w:rPr>
        <w:t xml:space="preserve"> Pro </w:t>
      </w:r>
      <w:r w:rsidR="0058730D" w:rsidRPr="00B87BA2">
        <w:rPr>
          <w:rStyle w:val="Hervorhebung"/>
          <w:rFonts w:hint="eastAsia"/>
          <w:b w:val="0"/>
          <w:lang w:eastAsia="zh-CN"/>
        </w:rPr>
        <w:t>找平系统的维特根冷铣刨机相媲美。</w:t>
      </w:r>
      <w:r w:rsidR="00AF00CB" w:rsidRPr="00B87BA2">
        <w:rPr>
          <w:rStyle w:val="Hervorhebung"/>
          <w:rFonts w:hint="eastAsia"/>
          <w:b w:val="0"/>
          <w:lang w:eastAsia="zh-CN"/>
        </w:rPr>
        <w:t>它不仅稳定可靠，而且十分精准。作业面均匀平整，</w:t>
      </w:r>
      <w:r w:rsidR="00F35D36" w:rsidRPr="00B87BA2">
        <w:rPr>
          <w:rStyle w:val="Hervorhebung"/>
          <w:rFonts w:hint="eastAsia"/>
          <w:b w:val="0"/>
          <w:lang w:eastAsia="zh-CN"/>
        </w:rPr>
        <w:t>并且</w:t>
      </w:r>
      <w:r w:rsidR="00AF00CB" w:rsidRPr="00B87BA2">
        <w:rPr>
          <w:rStyle w:val="Hervorhebung"/>
          <w:rFonts w:hint="eastAsia"/>
          <w:b w:val="0"/>
          <w:lang w:eastAsia="zh-CN"/>
        </w:rPr>
        <w:t>机器始终具有</w:t>
      </w:r>
      <w:r w:rsidR="00F35D36" w:rsidRPr="00B87BA2">
        <w:rPr>
          <w:rStyle w:val="Hervorhebung"/>
          <w:rFonts w:hint="eastAsia"/>
          <w:b w:val="0"/>
          <w:lang w:eastAsia="zh-CN"/>
        </w:rPr>
        <w:t>出色的牵引力。当铣刨碾压混凝土或波特兰混凝土时，后者则十分重要。铣刨那种坚硬路面时所产生的不可避免的振动</w:t>
      </w:r>
      <w:r w:rsidR="00AD7A7D" w:rsidRPr="00B87BA2">
        <w:rPr>
          <w:rStyle w:val="Hervorhebung"/>
          <w:rFonts w:hint="eastAsia"/>
          <w:b w:val="0"/>
          <w:lang w:eastAsia="zh-CN"/>
        </w:rPr>
        <w:t>也未</w:t>
      </w:r>
      <w:r w:rsidR="00A06803" w:rsidRPr="00B87BA2">
        <w:rPr>
          <w:rStyle w:val="Hervorhebung"/>
          <w:rFonts w:hint="eastAsia"/>
          <w:b w:val="0"/>
          <w:lang w:eastAsia="zh-CN"/>
        </w:rPr>
        <w:t>对</w:t>
      </w:r>
      <w:r w:rsidR="00A06803" w:rsidRPr="00B87BA2">
        <w:rPr>
          <w:rStyle w:val="Hervorhebung"/>
          <w:rFonts w:hint="eastAsia"/>
          <w:b w:val="0"/>
          <w:lang w:eastAsia="zh-CN"/>
        </w:rPr>
        <w:t xml:space="preserve"> </w:t>
      </w:r>
      <w:r w:rsidR="00A06803" w:rsidRPr="00B87BA2">
        <w:rPr>
          <w:rStyle w:val="Hervorhebung"/>
          <w:b w:val="0"/>
          <w:lang w:eastAsia="zh-CN"/>
        </w:rPr>
        <w:t>L</w:t>
      </w:r>
      <w:r w:rsidR="00A06803" w:rsidRPr="00B87BA2">
        <w:rPr>
          <w:rStyle w:val="Hervorhebung"/>
          <w:rFonts w:hint="eastAsia"/>
          <w:b w:val="0"/>
          <w:lang w:eastAsia="zh-CN"/>
        </w:rPr>
        <w:t>eve</w:t>
      </w:r>
      <w:r w:rsidR="00A06803" w:rsidRPr="00B87BA2">
        <w:rPr>
          <w:rStyle w:val="Hervorhebung"/>
          <w:b w:val="0"/>
          <w:lang w:eastAsia="zh-CN"/>
        </w:rPr>
        <w:t xml:space="preserve">l Pro </w:t>
      </w:r>
      <w:r w:rsidR="00A06803" w:rsidRPr="00B87BA2">
        <w:rPr>
          <w:rStyle w:val="Hervorhebung"/>
          <w:rFonts w:hint="eastAsia"/>
          <w:b w:val="0"/>
          <w:lang w:eastAsia="zh-CN"/>
        </w:rPr>
        <w:t>系统</w:t>
      </w:r>
      <w:r w:rsidR="00AD7A7D" w:rsidRPr="00B87BA2">
        <w:rPr>
          <w:rStyle w:val="Hervorhebung"/>
          <w:rFonts w:hint="eastAsia"/>
          <w:b w:val="0"/>
          <w:lang w:eastAsia="zh-CN"/>
        </w:rPr>
        <w:t>产生丝毫影响。</w:t>
      </w:r>
    </w:p>
    <w:p w:rsidR="0074760A" w:rsidRPr="00B87BA2" w:rsidRDefault="0074760A" w:rsidP="004F684E">
      <w:pPr>
        <w:pStyle w:val="Text"/>
        <w:spacing w:line="276" w:lineRule="auto"/>
        <w:rPr>
          <w:rStyle w:val="Hervorhebung"/>
          <w:b w:val="0"/>
          <w:lang w:eastAsia="zh-CN"/>
        </w:rPr>
      </w:pPr>
    </w:p>
    <w:p w:rsidR="001349B6" w:rsidRPr="00B87BA2" w:rsidRDefault="001349B6" w:rsidP="00410579">
      <w:pPr>
        <w:spacing w:line="276" w:lineRule="auto"/>
        <w:rPr>
          <w:rStyle w:val="Hervorhebung"/>
          <w:sz w:val="22"/>
          <w:szCs w:val="22"/>
          <w:lang w:eastAsia="zh-CN"/>
        </w:rPr>
      </w:pPr>
      <w:r w:rsidRPr="00B87BA2">
        <w:rPr>
          <w:rStyle w:val="Hervorhebung"/>
          <w:rFonts w:hint="eastAsia"/>
          <w:sz w:val="22"/>
          <w:szCs w:val="22"/>
          <w:lang w:eastAsia="zh-CN"/>
        </w:rPr>
        <w:t>物流挑战</w:t>
      </w:r>
    </w:p>
    <w:p w:rsidR="001349B6" w:rsidRPr="00B87BA2" w:rsidRDefault="001349B6" w:rsidP="00410579">
      <w:pPr>
        <w:spacing w:line="276" w:lineRule="auto"/>
        <w:rPr>
          <w:rStyle w:val="Hervorhebung"/>
          <w:sz w:val="22"/>
          <w:szCs w:val="22"/>
          <w:lang w:eastAsia="zh-CN"/>
        </w:rPr>
      </w:pPr>
    </w:p>
    <w:p w:rsidR="00A21DDC" w:rsidRPr="00B87BA2" w:rsidRDefault="00A21DDC" w:rsidP="00410579">
      <w:pPr>
        <w:pStyle w:val="Text"/>
        <w:spacing w:line="276" w:lineRule="auto"/>
        <w:rPr>
          <w:rStyle w:val="Hervorhebung"/>
          <w:b w:val="0"/>
          <w:lang w:eastAsia="zh-CN"/>
        </w:rPr>
      </w:pPr>
      <w:r w:rsidRPr="00B87BA2">
        <w:rPr>
          <w:rStyle w:val="Hervorhebung"/>
          <w:rFonts w:hint="eastAsia"/>
          <w:b w:val="0"/>
          <w:lang w:eastAsia="zh-CN"/>
        </w:rPr>
        <w:t>平板车将冷铣刨机运输至</w:t>
      </w:r>
      <w:r w:rsidR="00EF7235" w:rsidRPr="00B87BA2">
        <w:rPr>
          <w:rStyle w:val="Hervorhebung"/>
          <w:rFonts w:hint="eastAsia"/>
          <w:b w:val="0"/>
          <w:lang w:eastAsia="zh-CN"/>
        </w:rPr>
        <w:t>溢洪道上端</w:t>
      </w:r>
      <w:r w:rsidR="005C38A7" w:rsidRPr="00B87BA2">
        <w:rPr>
          <w:rStyle w:val="Hervorhebung"/>
          <w:rFonts w:hint="eastAsia"/>
          <w:b w:val="0"/>
          <w:lang w:eastAsia="zh-CN"/>
        </w:rPr>
        <w:t>后，借助桁臂式起重机将机器吊至</w:t>
      </w:r>
      <w:r w:rsidR="00BF26DD" w:rsidRPr="00B87BA2">
        <w:rPr>
          <w:rStyle w:val="Hervorhebung"/>
          <w:rFonts w:hint="eastAsia"/>
          <w:b w:val="0"/>
          <w:lang w:eastAsia="zh-CN"/>
        </w:rPr>
        <w:t>溢洪道结构上，并通过专门修筑的坡道</w:t>
      </w:r>
      <w:r w:rsidR="00561D03" w:rsidRPr="00B87BA2">
        <w:rPr>
          <w:rStyle w:val="Hervorhebung"/>
          <w:rFonts w:hint="eastAsia"/>
          <w:b w:val="0"/>
          <w:lang w:eastAsia="zh-CN"/>
        </w:rPr>
        <w:t>将其</w:t>
      </w:r>
      <w:r w:rsidR="00584431" w:rsidRPr="00B87BA2">
        <w:rPr>
          <w:rStyle w:val="Hervorhebung"/>
          <w:rFonts w:hint="eastAsia"/>
          <w:b w:val="0"/>
          <w:lang w:eastAsia="zh-CN"/>
        </w:rPr>
        <w:t>驾驶</w:t>
      </w:r>
      <w:r w:rsidR="00BF26DD" w:rsidRPr="00B87BA2">
        <w:rPr>
          <w:rStyle w:val="Hervorhebung"/>
          <w:rFonts w:hint="eastAsia"/>
          <w:b w:val="0"/>
          <w:lang w:eastAsia="zh-CN"/>
        </w:rPr>
        <w:t>至需要修复的区域。</w:t>
      </w:r>
      <w:r w:rsidR="00561D03" w:rsidRPr="00B87BA2">
        <w:rPr>
          <w:rStyle w:val="Hervorhebung"/>
          <w:rFonts w:hint="eastAsia"/>
          <w:b w:val="0"/>
          <w:lang w:eastAsia="zh-CN"/>
        </w:rPr>
        <w:t>接下来它们将要面对下一个挑战</w:t>
      </w:r>
      <w:r w:rsidR="00561D03" w:rsidRPr="00B87BA2">
        <w:rPr>
          <w:rStyle w:val="Hervorhebung"/>
          <w:rFonts w:hint="eastAsia"/>
          <w:b w:val="0"/>
          <w:lang w:eastAsia="zh-CN"/>
        </w:rPr>
        <w:t xml:space="preserve"> </w:t>
      </w:r>
      <w:r w:rsidR="00561D03" w:rsidRPr="00B87BA2">
        <w:rPr>
          <w:rStyle w:val="Hervorhebung"/>
          <w:rFonts w:hint="eastAsia"/>
          <w:b w:val="0"/>
          <w:lang w:eastAsia="zh-CN"/>
        </w:rPr>
        <w:t>—</w:t>
      </w:r>
      <w:r w:rsidR="00561D03" w:rsidRPr="00B87BA2">
        <w:rPr>
          <w:rStyle w:val="Hervorhebung"/>
          <w:rFonts w:hint="eastAsia"/>
          <w:b w:val="0"/>
          <w:lang w:eastAsia="zh-CN"/>
        </w:rPr>
        <w:t xml:space="preserve"> </w:t>
      </w:r>
      <w:r w:rsidR="00561D03" w:rsidRPr="00B87BA2">
        <w:rPr>
          <w:rStyle w:val="Hervorhebung"/>
          <w:rFonts w:hint="eastAsia"/>
          <w:b w:val="0"/>
          <w:lang w:eastAsia="zh-CN"/>
        </w:rPr>
        <w:t>在</w:t>
      </w:r>
      <w:r w:rsidR="00561D03" w:rsidRPr="00B87BA2">
        <w:rPr>
          <w:rStyle w:val="Hervorhebung"/>
          <w:rFonts w:hint="eastAsia"/>
          <w:b w:val="0"/>
          <w:lang w:eastAsia="zh-CN"/>
        </w:rPr>
        <w:t xml:space="preserve"> 30</w:t>
      </w:r>
      <w:r w:rsidR="00561D03" w:rsidRPr="00B87BA2">
        <w:rPr>
          <w:rStyle w:val="Hervorhebung"/>
          <w:rFonts w:hint="eastAsia"/>
          <w:b w:val="0"/>
          <w:lang w:eastAsia="zh-CN"/>
        </w:rPr>
        <w:t>°的坡道上进行铣刨作业</w:t>
      </w:r>
      <w:r w:rsidR="00442CB8" w:rsidRPr="00B87BA2">
        <w:rPr>
          <w:rStyle w:val="Hervorhebung"/>
          <w:rFonts w:hint="eastAsia"/>
          <w:b w:val="0"/>
          <w:lang w:eastAsia="zh-CN"/>
        </w:rPr>
        <w:t>。</w:t>
      </w:r>
      <w:r w:rsidR="0081377C" w:rsidRPr="00B87BA2">
        <w:rPr>
          <w:rStyle w:val="Hervorhebung"/>
          <w:rFonts w:hint="eastAsia"/>
          <w:b w:val="0"/>
          <w:lang w:eastAsia="zh-CN"/>
        </w:rPr>
        <w:t>这一困难</w:t>
      </w:r>
      <w:r w:rsidR="009B0862" w:rsidRPr="00B87BA2">
        <w:rPr>
          <w:rStyle w:val="Hervorhebung"/>
          <w:rFonts w:hint="eastAsia"/>
          <w:b w:val="0"/>
          <w:lang w:eastAsia="zh-CN"/>
        </w:rPr>
        <w:t>通过</w:t>
      </w:r>
      <w:r w:rsidR="00A24A55" w:rsidRPr="00B87BA2">
        <w:rPr>
          <w:rStyle w:val="Hervorhebung"/>
          <w:rFonts w:hint="eastAsia"/>
          <w:b w:val="0"/>
          <w:lang w:eastAsia="zh-CN"/>
        </w:rPr>
        <w:t>将</w:t>
      </w:r>
      <w:r w:rsidR="0081377C" w:rsidRPr="00B87BA2">
        <w:rPr>
          <w:rStyle w:val="Hervorhebung"/>
          <w:rFonts w:hint="eastAsia"/>
          <w:b w:val="0"/>
          <w:lang w:eastAsia="zh-CN"/>
        </w:rPr>
        <w:t>总</w:t>
      </w:r>
      <w:r w:rsidR="00442CB8" w:rsidRPr="00B87BA2">
        <w:rPr>
          <w:rStyle w:val="Hervorhebung"/>
          <w:rFonts w:hint="eastAsia"/>
          <w:b w:val="0"/>
          <w:lang w:eastAsia="zh-CN"/>
        </w:rPr>
        <w:t>长</w:t>
      </w:r>
      <w:r w:rsidR="0081377C" w:rsidRPr="00B87BA2">
        <w:rPr>
          <w:rStyle w:val="Hervorhebung"/>
          <w:rFonts w:hint="eastAsia"/>
          <w:b w:val="0"/>
          <w:lang w:eastAsia="zh-CN"/>
        </w:rPr>
        <w:t>度</w:t>
      </w:r>
      <w:r w:rsidR="0081377C" w:rsidRPr="00B87BA2">
        <w:rPr>
          <w:rStyle w:val="Hervorhebung"/>
          <w:rFonts w:hint="eastAsia"/>
          <w:b w:val="0"/>
          <w:lang w:eastAsia="zh-CN"/>
        </w:rPr>
        <w:t xml:space="preserve"> </w:t>
      </w:r>
      <w:r w:rsidR="00442CB8" w:rsidRPr="00B87BA2">
        <w:rPr>
          <w:rStyle w:val="Hervorhebung"/>
          <w:rFonts w:hint="eastAsia"/>
          <w:b w:val="0"/>
          <w:lang w:eastAsia="zh-CN"/>
        </w:rPr>
        <w:t>450</w:t>
      </w:r>
      <w:r w:rsidR="00442CB8" w:rsidRPr="00B87BA2">
        <w:rPr>
          <w:rStyle w:val="Hervorhebung"/>
          <w:b w:val="0"/>
          <w:lang w:eastAsia="zh-CN"/>
        </w:rPr>
        <w:t xml:space="preserve"> </w:t>
      </w:r>
      <w:r w:rsidR="00442CB8" w:rsidRPr="00B87BA2">
        <w:rPr>
          <w:rStyle w:val="Hervorhebung"/>
          <w:rFonts w:hint="eastAsia"/>
          <w:b w:val="0"/>
          <w:lang w:eastAsia="zh-CN"/>
        </w:rPr>
        <w:t>多米的</w:t>
      </w:r>
      <w:r w:rsidR="0081377C" w:rsidRPr="00B87BA2">
        <w:rPr>
          <w:rStyle w:val="Hervorhebung"/>
          <w:rFonts w:hint="eastAsia"/>
          <w:b w:val="0"/>
          <w:lang w:eastAsia="zh-CN"/>
        </w:rPr>
        <w:t>钢索</w:t>
      </w:r>
      <w:r w:rsidR="00442CB8" w:rsidRPr="00B87BA2">
        <w:rPr>
          <w:rStyle w:val="Hervorhebung"/>
          <w:rFonts w:hint="eastAsia"/>
          <w:b w:val="0"/>
          <w:lang w:eastAsia="zh-CN"/>
        </w:rPr>
        <w:t>连接</w:t>
      </w:r>
      <w:r w:rsidR="009B0862" w:rsidRPr="00B87BA2">
        <w:rPr>
          <w:rStyle w:val="Hervorhebung"/>
          <w:rFonts w:hint="eastAsia"/>
          <w:b w:val="0"/>
          <w:lang w:eastAsia="zh-CN"/>
        </w:rPr>
        <w:t>至</w:t>
      </w:r>
      <w:r w:rsidR="00442CB8" w:rsidRPr="00B87BA2">
        <w:rPr>
          <w:rStyle w:val="Hervorhebung"/>
          <w:rFonts w:hint="eastAsia"/>
          <w:b w:val="0"/>
          <w:lang w:eastAsia="zh-CN"/>
        </w:rPr>
        <w:t>大型轮式装载机的</w:t>
      </w:r>
      <w:r w:rsidR="00B87BA2" w:rsidRPr="00B87BA2">
        <w:rPr>
          <w:rStyle w:val="Hervorhebung"/>
          <w:rFonts w:hint="eastAsia"/>
          <w:b w:val="0"/>
          <w:lang w:eastAsia="zh-CN"/>
        </w:rPr>
        <w:t>铲斗</w:t>
      </w:r>
      <w:r w:rsidR="009B0862" w:rsidRPr="00B87BA2">
        <w:rPr>
          <w:rStyle w:val="Hervorhebung"/>
          <w:rFonts w:hint="eastAsia"/>
          <w:b w:val="0"/>
          <w:lang w:eastAsia="zh-CN"/>
        </w:rPr>
        <w:t>和大型铣刨机的尾部</w:t>
      </w:r>
      <w:r w:rsidR="0081377C" w:rsidRPr="00B87BA2">
        <w:rPr>
          <w:rStyle w:val="Hervorhebung"/>
          <w:rFonts w:hint="eastAsia"/>
          <w:b w:val="0"/>
          <w:lang w:eastAsia="zh-CN"/>
        </w:rPr>
        <w:t>得以解决</w:t>
      </w:r>
      <w:r w:rsidR="00A24A55" w:rsidRPr="00B87BA2">
        <w:rPr>
          <w:rStyle w:val="Hervorhebung"/>
          <w:rFonts w:hint="eastAsia"/>
          <w:b w:val="0"/>
          <w:lang w:eastAsia="zh-CN"/>
        </w:rPr>
        <w:t>，从而保障</w:t>
      </w:r>
      <w:r w:rsidR="0081377C" w:rsidRPr="00B87BA2">
        <w:rPr>
          <w:rStyle w:val="Hervorhebung"/>
          <w:rFonts w:hint="eastAsia"/>
          <w:b w:val="0"/>
          <w:lang w:eastAsia="zh-CN"/>
        </w:rPr>
        <w:t>了</w:t>
      </w:r>
      <w:r w:rsidR="00A24A55" w:rsidRPr="00B87BA2">
        <w:rPr>
          <w:rStyle w:val="Hervorhebung"/>
          <w:rFonts w:hint="eastAsia"/>
          <w:b w:val="0"/>
          <w:lang w:eastAsia="zh-CN"/>
        </w:rPr>
        <w:t>机器</w:t>
      </w:r>
      <w:r w:rsidR="0081377C" w:rsidRPr="00B87BA2">
        <w:rPr>
          <w:rStyle w:val="Hervorhebung"/>
          <w:rFonts w:hint="eastAsia"/>
          <w:b w:val="0"/>
          <w:lang w:eastAsia="zh-CN"/>
        </w:rPr>
        <w:t>作业时</w:t>
      </w:r>
      <w:r w:rsidR="00A24A55" w:rsidRPr="00B87BA2">
        <w:rPr>
          <w:rStyle w:val="Hervorhebung"/>
          <w:rFonts w:hint="eastAsia"/>
          <w:b w:val="0"/>
          <w:lang w:eastAsia="zh-CN"/>
        </w:rPr>
        <w:t>的安全</w:t>
      </w:r>
      <w:r w:rsidR="000933C5" w:rsidRPr="00B87BA2">
        <w:rPr>
          <w:rStyle w:val="Hervorhebung"/>
          <w:rFonts w:hint="eastAsia"/>
          <w:b w:val="0"/>
          <w:lang w:eastAsia="zh-CN"/>
        </w:rPr>
        <w:t>性</w:t>
      </w:r>
      <w:r w:rsidR="0081377C" w:rsidRPr="00B87BA2">
        <w:rPr>
          <w:rStyle w:val="Hervorhebung"/>
          <w:rFonts w:hint="eastAsia"/>
          <w:b w:val="0"/>
          <w:lang w:eastAsia="zh-CN"/>
        </w:rPr>
        <w:t>。施工期间，</w:t>
      </w:r>
      <w:r w:rsidR="00504C57" w:rsidRPr="00B87BA2">
        <w:rPr>
          <w:rStyle w:val="Hervorhebung"/>
          <w:rFonts w:hint="eastAsia"/>
          <w:b w:val="0"/>
          <w:lang w:eastAsia="zh-CN"/>
        </w:rPr>
        <w:t>重型</w:t>
      </w:r>
      <w:r w:rsidR="00DE3F15" w:rsidRPr="00B87BA2">
        <w:rPr>
          <w:rStyle w:val="Hervorhebung"/>
          <w:rFonts w:hint="eastAsia"/>
          <w:b w:val="0"/>
          <w:lang w:eastAsia="zh-CN"/>
        </w:rPr>
        <w:t>钢索被置于几百辆</w:t>
      </w:r>
      <w:r w:rsidR="00504C57" w:rsidRPr="00B87BA2">
        <w:rPr>
          <w:rStyle w:val="Hervorhebung"/>
          <w:rFonts w:hint="eastAsia"/>
          <w:b w:val="0"/>
          <w:lang w:eastAsia="zh-CN"/>
        </w:rPr>
        <w:t>常用来运输沉重家具的</w:t>
      </w:r>
      <w:r w:rsidR="00DE3F15" w:rsidRPr="00B87BA2">
        <w:rPr>
          <w:rStyle w:val="Hervorhebung"/>
          <w:rFonts w:hint="eastAsia"/>
          <w:b w:val="0"/>
          <w:lang w:eastAsia="zh-CN"/>
        </w:rPr>
        <w:t>小推车之上，</w:t>
      </w:r>
      <w:r w:rsidR="00504C57" w:rsidRPr="00B87BA2">
        <w:rPr>
          <w:rStyle w:val="Hervorhebung"/>
          <w:rFonts w:hint="eastAsia"/>
          <w:b w:val="0"/>
          <w:lang w:eastAsia="zh-CN"/>
        </w:rPr>
        <w:t>以防止它们磨损地面。“我们使用小推车是为了防止钢索对刚铣刨的混凝土路面纹理造成损坏。”维特根美国的应用专家</w:t>
      </w:r>
      <w:r w:rsidR="00504C57" w:rsidRPr="00B87BA2">
        <w:rPr>
          <w:rStyle w:val="Hervorhebung"/>
          <w:rFonts w:hint="eastAsia"/>
          <w:b w:val="0"/>
          <w:lang w:eastAsia="zh-CN"/>
        </w:rPr>
        <w:t xml:space="preserve"> </w:t>
      </w:r>
      <w:r w:rsidR="00504C57" w:rsidRPr="00B87BA2">
        <w:rPr>
          <w:rStyle w:val="Hervorhebung"/>
          <w:b w:val="0"/>
          <w:lang w:eastAsia="zh-CN"/>
        </w:rPr>
        <w:t xml:space="preserve">Tom Chastain </w:t>
      </w:r>
      <w:r w:rsidR="00504C57" w:rsidRPr="00B87BA2">
        <w:rPr>
          <w:rStyle w:val="Hervorhebung"/>
          <w:rFonts w:hint="eastAsia"/>
          <w:b w:val="0"/>
          <w:lang w:eastAsia="zh-CN"/>
        </w:rPr>
        <w:t>先生解释道。</w:t>
      </w:r>
    </w:p>
    <w:p w:rsidR="002701DF" w:rsidRPr="00B87BA2" w:rsidRDefault="002701DF" w:rsidP="00D224D2">
      <w:pPr>
        <w:pStyle w:val="Text"/>
        <w:spacing w:line="276" w:lineRule="auto"/>
        <w:rPr>
          <w:rStyle w:val="Hervorhebung"/>
          <w:b w:val="0"/>
          <w:lang w:eastAsia="zh-CN"/>
        </w:rPr>
      </w:pPr>
    </w:p>
    <w:p w:rsidR="00C5413E" w:rsidRPr="00B87BA2" w:rsidRDefault="00C5413E" w:rsidP="00D224D2">
      <w:pPr>
        <w:pStyle w:val="Text"/>
        <w:spacing w:line="276" w:lineRule="auto"/>
        <w:rPr>
          <w:rStyle w:val="Hervorhebung"/>
          <w:lang w:eastAsia="zh-CN"/>
        </w:rPr>
      </w:pPr>
      <w:r w:rsidRPr="00B87BA2">
        <w:rPr>
          <w:rStyle w:val="Hervorhebung"/>
          <w:rFonts w:hint="eastAsia"/>
          <w:lang w:eastAsia="zh-CN"/>
        </w:rPr>
        <w:t>应用专业知识与安全</w:t>
      </w:r>
      <w:r w:rsidR="00FB6864" w:rsidRPr="00B87BA2">
        <w:rPr>
          <w:rStyle w:val="Hervorhebung"/>
          <w:rFonts w:hint="eastAsia"/>
          <w:lang w:eastAsia="zh-CN"/>
        </w:rPr>
        <w:t>性</w:t>
      </w:r>
      <w:r w:rsidR="000B3B84" w:rsidRPr="00B87BA2">
        <w:rPr>
          <w:rStyle w:val="Hervorhebung"/>
          <w:rFonts w:hint="eastAsia"/>
          <w:lang w:eastAsia="zh-CN"/>
        </w:rPr>
        <w:t>齐驱</w:t>
      </w:r>
      <w:r w:rsidR="00FB6864" w:rsidRPr="00B87BA2">
        <w:rPr>
          <w:rStyle w:val="Hervorhebung"/>
          <w:rFonts w:hint="eastAsia"/>
          <w:lang w:eastAsia="zh-CN"/>
        </w:rPr>
        <w:t>并进</w:t>
      </w:r>
      <w:r w:rsidR="005A28A5" w:rsidRPr="00B87BA2">
        <w:rPr>
          <w:rStyle w:val="Hervorhebung"/>
          <w:rFonts w:hint="eastAsia"/>
          <w:lang w:eastAsia="zh-CN"/>
        </w:rPr>
        <w:t>，为施工保驾护航</w:t>
      </w:r>
    </w:p>
    <w:p w:rsidR="00FB6864" w:rsidRPr="00B87BA2" w:rsidRDefault="00FB6864" w:rsidP="00D224D2">
      <w:pPr>
        <w:pStyle w:val="Text"/>
        <w:spacing w:line="276" w:lineRule="auto"/>
        <w:rPr>
          <w:rStyle w:val="Hervorhebung"/>
          <w:lang w:eastAsia="zh-CN"/>
        </w:rPr>
      </w:pPr>
    </w:p>
    <w:p w:rsidR="000B3B84" w:rsidRPr="00B87BA2" w:rsidRDefault="000B3B84" w:rsidP="00CA6DC4">
      <w:pPr>
        <w:pStyle w:val="Text"/>
        <w:spacing w:line="276" w:lineRule="auto"/>
        <w:rPr>
          <w:rStyle w:val="Hervorhebung"/>
          <w:b w:val="0"/>
          <w:lang w:eastAsia="zh-CN"/>
        </w:rPr>
      </w:pPr>
      <w:r w:rsidRPr="00B87BA2">
        <w:rPr>
          <w:rStyle w:val="Hervorhebung"/>
          <w:rFonts w:hint="eastAsia"/>
          <w:b w:val="0"/>
          <w:lang w:eastAsia="zh-CN"/>
        </w:rPr>
        <w:lastRenderedPageBreak/>
        <w:t>机器的工作宽度为</w:t>
      </w:r>
      <w:r w:rsidRPr="00B87BA2">
        <w:rPr>
          <w:rStyle w:val="Hervorhebung"/>
          <w:rFonts w:hint="eastAsia"/>
          <w:b w:val="0"/>
          <w:lang w:eastAsia="zh-CN"/>
        </w:rPr>
        <w:t xml:space="preserve"> 2.2</w:t>
      </w:r>
      <w:r w:rsidRPr="00B87BA2">
        <w:rPr>
          <w:rStyle w:val="Hervorhebung"/>
          <w:b w:val="0"/>
          <w:lang w:eastAsia="zh-CN"/>
        </w:rPr>
        <w:t xml:space="preserve"> </w:t>
      </w:r>
      <w:r w:rsidRPr="00B87BA2">
        <w:rPr>
          <w:rStyle w:val="Hervorhebung"/>
          <w:rFonts w:hint="eastAsia"/>
          <w:b w:val="0"/>
          <w:lang w:eastAsia="zh-CN"/>
        </w:rPr>
        <w:t>m</w:t>
      </w:r>
      <w:r w:rsidRPr="00B87BA2">
        <w:rPr>
          <w:rStyle w:val="Hervorhebung"/>
          <w:rFonts w:hint="eastAsia"/>
          <w:b w:val="0"/>
          <w:lang w:eastAsia="zh-CN"/>
        </w:rPr>
        <w:t>，平均</w:t>
      </w:r>
      <w:r w:rsidRPr="00B87BA2">
        <w:rPr>
          <w:rStyle w:val="Hervorhebung"/>
          <w:rFonts w:hint="eastAsia"/>
          <w:b w:val="0"/>
          <w:lang w:eastAsia="zh-CN"/>
        </w:rPr>
        <w:t xml:space="preserve"> 2</w:t>
      </w:r>
      <w:r w:rsidRPr="00B87BA2">
        <w:rPr>
          <w:rStyle w:val="Hervorhebung"/>
          <w:b w:val="0"/>
          <w:lang w:eastAsia="zh-CN"/>
        </w:rPr>
        <w:t xml:space="preserve"> </w:t>
      </w:r>
      <w:r w:rsidRPr="00B87BA2">
        <w:rPr>
          <w:rStyle w:val="Hervorhebung"/>
          <w:rFonts w:hint="eastAsia"/>
          <w:b w:val="0"/>
          <w:lang w:eastAsia="zh-CN"/>
        </w:rPr>
        <w:t>小时</w:t>
      </w:r>
      <w:r w:rsidR="003678FC" w:rsidRPr="00B87BA2">
        <w:rPr>
          <w:rStyle w:val="Hervorhebung"/>
          <w:rFonts w:hint="eastAsia"/>
          <w:b w:val="0"/>
          <w:lang w:eastAsia="zh-CN"/>
        </w:rPr>
        <w:t>完成</w:t>
      </w:r>
      <w:r w:rsidR="003678FC" w:rsidRPr="00B87BA2">
        <w:rPr>
          <w:rStyle w:val="Hervorhebung"/>
          <w:rFonts w:hint="eastAsia"/>
          <w:b w:val="0"/>
          <w:lang w:eastAsia="zh-CN"/>
        </w:rPr>
        <w:t xml:space="preserve"> 1</w:t>
      </w:r>
      <w:r w:rsidR="003678FC" w:rsidRPr="00B87BA2">
        <w:rPr>
          <w:rStyle w:val="Hervorhebung"/>
          <w:b w:val="0"/>
          <w:lang w:eastAsia="zh-CN"/>
        </w:rPr>
        <w:t xml:space="preserve"> </w:t>
      </w:r>
      <w:r w:rsidR="003678FC" w:rsidRPr="00B87BA2">
        <w:rPr>
          <w:rStyle w:val="Hervorhebung"/>
          <w:rFonts w:hint="eastAsia"/>
          <w:b w:val="0"/>
          <w:lang w:eastAsia="zh-CN"/>
        </w:rPr>
        <w:t>次全长度铣刨。</w:t>
      </w:r>
      <w:r w:rsidR="000F4F8D" w:rsidRPr="00B87BA2">
        <w:rPr>
          <w:rStyle w:val="Hervorhebung"/>
          <w:rFonts w:hint="eastAsia"/>
          <w:b w:val="0"/>
          <w:lang w:eastAsia="zh-CN"/>
        </w:rPr>
        <w:t>“为了获得要求的路面质量，并保证安全性，冷铣刨机以低速（约</w:t>
      </w:r>
      <w:r w:rsidR="000F4F8D" w:rsidRPr="00B87BA2">
        <w:rPr>
          <w:rStyle w:val="Hervorhebung"/>
          <w:rFonts w:hint="eastAsia"/>
          <w:b w:val="0"/>
          <w:lang w:eastAsia="zh-CN"/>
        </w:rPr>
        <w:t xml:space="preserve"> 3</w:t>
      </w:r>
      <w:r w:rsidR="000F4F8D" w:rsidRPr="00B87BA2">
        <w:rPr>
          <w:rStyle w:val="Hervorhebung"/>
          <w:b w:val="0"/>
          <w:lang w:eastAsia="zh-CN"/>
        </w:rPr>
        <w:t xml:space="preserve"> m/min.</w:t>
      </w:r>
      <w:r w:rsidR="000F4F8D" w:rsidRPr="00B87BA2">
        <w:rPr>
          <w:rStyle w:val="Hervorhebung"/>
          <w:rFonts w:hint="eastAsia"/>
          <w:b w:val="0"/>
          <w:lang w:eastAsia="zh-CN"/>
        </w:rPr>
        <w:t>）向前行驶。”</w:t>
      </w:r>
      <w:r w:rsidR="00485CF3" w:rsidRPr="00B87BA2">
        <w:rPr>
          <w:rStyle w:val="Hervorhebung"/>
          <w:b w:val="0"/>
          <w:lang w:eastAsia="zh-CN"/>
        </w:rPr>
        <w:t xml:space="preserve">Chastain </w:t>
      </w:r>
      <w:r w:rsidR="00485CF3" w:rsidRPr="00B87BA2">
        <w:rPr>
          <w:rStyle w:val="Hervorhebung"/>
          <w:rFonts w:hint="eastAsia"/>
          <w:b w:val="0"/>
          <w:lang w:eastAsia="zh-CN"/>
        </w:rPr>
        <w:t>先生讲道。</w:t>
      </w:r>
      <w:r w:rsidR="00351D56" w:rsidRPr="00B87BA2">
        <w:rPr>
          <w:rStyle w:val="Hervorhebung"/>
          <w:rFonts w:hint="eastAsia"/>
          <w:b w:val="0"/>
          <w:lang w:eastAsia="zh-CN"/>
        </w:rPr>
        <w:t>最后，</w:t>
      </w:r>
      <w:r w:rsidR="00351D56" w:rsidRPr="00B87BA2">
        <w:rPr>
          <w:rStyle w:val="Hervorhebung"/>
          <w:rFonts w:hint="eastAsia"/>
          <w:b w:val="0"/>
          <w:lang w:eastAsia="zh-CN"/>
        </w:rPr>
        <w:t>W</w:t>
      </w:r>
      <w:r w:rsidR="00351D56" w:rsidRPr="00B87BA2">
        <w:rPr>
          <w:rStyle w:val="Hervorhebung"/>
          <w:b w:val="0"/>
          <w:lang w:eastAsia="zh-CN"/>
        </w:rPr>
        <w:t xml:space="preserve"> 2100 </w:t>
      </w:r>
      <w:r w:rsidR="00351D56" w:rsidRPr="00B87BA2">
        <w:rPr>
          <w:rStyle w:val="Hervorhebung"/>
          <w:rFonts w:hint="eastAsia"/>
          <w:b w:val="0"/>
          <w:lang w:eastAsia="zh-CN"/>
        </w:rPr>
        <w:t>和</w:t>
      </w:r>
      <w:r w:rsidR="00351D56" w:rsidRPr="00B87BA2">
        <w:rPr>
          <w:rStyle w:val="Hervorhebung"/>
          <w:rFonts w:hint="eastAsia"/>
          <w:b w:val="0"/>
          <w:lang w:eastAsia="zh-CN"/>
        </w:rPr>
        <w:t xml:space="preserve"> </w:t>
      </w:r>
      <w:r w:rsidR="00351D56" w:rsidRPr="00B87BA2">
        <w:rPr>
          <w:rStyle w:val="Hervorhebung"/>
          <w:b w:val="0"/>
          <w:lang w:eastAsia="zh-CN"/>
        </w:rPr>
        <w:t xml:space="preserve">W 210i </w:t>
      </w:r>
      <w:r w:rsidR="00351D56" w:rsidRPr="00B87BA2">
        <w:rPr>
          <w:rStyle w:val="Hervorhebung"/>
          <w:rFonts w:hint="eastAsia"/>
          <w:b w:val="0"/>
          <w:lang w:eastAsia="zh-CN"/>
        </w:rPr>
        <w:t>均各自</w:t>
      </w:r>
      <w:r w:rsidR="003678FC" w:rsidRPr="00B87BA2">
        <w:rPr>
          <w:rStyle w:val="Hervorhebung"/>
          <w:rFonts w:hint="eastAsia"/>
          <w:b w:val="0"/>
          <w:lang w:eastAsia="zh-CN"/>
        </w:rPr>
        <w:t>完成了</w:t>
      </w:r>
      <w:r w:rsidR="003678FC" w:rsidRPr="00B87BA2">
        <w:rPr>
          <w:rStyle w:val="Hervorhebung"/>
          <w:rFonts w:hint="eastAsia"/>
          <w:b w:val="0"/>
          <w:lang w:eastAsia="zh-CN"/>
        </w:rPr>
        <w:t xml:space="preserve"> </w:t>
      </w:r>
      <w:r w:rsidR="00351D56" w:rsidRPr="00B87BA2">
        <w:rPr>
          <w:rStyle w:val="Hervorhebung"/>
          <w:rFonts w:hint="eastAsia"/>
          <w:b w:val="0"/>
          <w:lang w:eastAsia="zh-CN"/>
        </w:rPr>
        <w:t>28</w:t>
      </w:r>
      <w:r w:rsidR="00351D56" w:rsidRPr="00B87BA2">
        <w:rPr>
          <w:rStyle w:val="Hervorhebung"/>
          <w:b w:val="0"/>
          <w:lang w:eastAsia="zh-CN"/>
        </w:rPr>
        <w:t xml:space="preserve"> </w:t>
      </w:r>
      <w:r w:rsidR="003678FC" w:rsidRPr="00B87BA2">
        <w:rPr>
          <w:rStyle w:val="Hervorhebung"/>
          <w:rFonts w:hint="eastAsia"/>
          <w:b w:val="0"/>
          <w:lang w:eastAsia="zh-CN"/>
        </w:rPr>
        <w:t>次全长度铣刨</w:t>
      </w:r>
      <w:r w:rsidR="00351D56" w:rsidRPr="00B87BA2">
        <w:rPr>
          <w:rStyle w:val="Hervorhebung"/>
          <w:rFonts w:hint="eastAsia"/>
          <w:b w:val="0"/>
          <w:lang w:eastAsia="zh-CN"/>
        </w:rPr>
        <w:t>。</w:t>
      </w:r>
      <w:r w:rsidR="0044227F" w:rsidRPr="00B87BA2">
        <w:rPr>
          <w:rStyle w:val="Hervorhebung"/>
          <w:rFonts w:hint="eastAsia"/>
          <w:b w:val="0"/>
          <w:lang w:eastAsia="zh-CN"/>
        </w:rPr>
        <w:t>冷铣刨机直接将铣刨料装载至容量为</w:t>
      </w:r>
      <w:r w:rsidR="0044227F" w:rsidRPr="00B87BA2">
        <w:rPr>
          <w:rStyle w:val="Hervorhebung"/>
          <w:rFonts w:hint="eastAsia"/>
          <w:b w:val="0"/>
          <w:lang w:eastAsia="zh-CN"/>
        </w:rPr>
        <w:t xml:space="preserve"> </w:t>
      </w:r>
      <w:r w:rsidR="0044227F" w:rsidRPr="00B87BA2">
        <w:rPr>
          <w:rStyle w:val="Hervorhebung"/>
          <w:b w:val="0"/>
          <w:lang w:eastAsia="zh-CN"/>
        </w:rPr>
        <w:t xml:space="preserve">5 m³ </w:t>
      </w:r>
      <w:r w:rsidR="007C6B66" w:rsidRPr="00B87BA2">
        <w:rPr>
          <w:rStyle w:val="Hervorhebung"/>
          <w:rFonts w:hint="eastAsia"/>
          <w:b w:val="0"/>
          <w:lang w:eastAsia="zh-CN"/>
        </w:rPr>
        <w:t>的</w:t>
      </w:r>
      <w:r w:rsidR="0044227F" w:rsidRPr="00B87BA2">
        <w:rPr>
          <w:rStyle w:val="Hervorhebung"/>
          <w:rFonts w:hint="eastAsia"/>
          <w:b w:val="0"/>
          <w:lang w:eastAsia="zh-CN"/>
        </w:rPr>
        <w:t>履带式车辆中。</w:t>
      </w:r>
      <w:r w:rsidR="00137247" w:rsidRPr="00B87BA2">
        <w:rPr>
          <w:rStyle w:val="Hervorhebung"/>
          <w:rFonts w:hint="eastAsia"/>
          <w:b w:val="0"/>
          <w:lang w:eastAsia="zh-CN"/>
        </w:rPr>
        <w:t>这些机器主要用于露天采矿，但是其出色的机动性使它们在奥罗维尔坝陡坡的铣刨作业中发挥了重要作用。履带式车辆装满后，它们便将铣刨料卸至</w:t>
      </w:r>
      <w:r w:rsidR="00FE208E" w:rsidRPr="00B87BA2">
        <w:rPr>
          <w:rStyle w:val="Hervorhebung"/>
          <w:rFonts w:hint="eastAsia"/>
          <w:b w:val="0"/>
          <w:lang w:eastAsia="zh-CN"/>
        </w:rPr>
        <w:t>溢洪道下端，从而确保铣刨料被运送至附近的混凝土搅拌站。在</w:t>
      </w:r>
      <w:r w:rsidR="00A020A1" w:rsidRPr="00B87BA2">
        <w:rPr>
          <w:rStyle w:val="Hervorhebung"/>
          <w:rFonts w:hint="eastAsia"/>
          <w:b w:val="0"/>
          <w:lang w:eastAsia="zh-CN"/>
        </w:rPr>
        <w:t>那里</w:t>
      </w:r>
      <w:r w:rsidR="00FE208E" w:rsidRPr="00B87BA2">
        <w:rPr>
          <w:rStyle w:val="Hervorhebung"/>
          <w:rFonts w:hint="eastAsia"/>
          <w:b w:val="0"/>
          <w:lang w:eastAsia="zh-CN"/>
        </w:rPr>
        <w:t>，混凝土铣刨料被重新加工为全新混凝土，</w:t>
      </w:r>
      <w:r w:rsidR="00C410D8" w:rsidRPr="00B87BA2">
        <w:rPr>
          <w:rStyle w:val="Hervorhebung"/>
          <w:rFonts w:hint="eastAsia"/>
          <w:b w:val="0"/>
          <w:lang w:eastAsia="zh-CN"/>
        </w:rPr>
        <w:t>以备后用</w:t>
      </w:r>
      <w:r w:rsidR="00FE208E" w:rsidRPr="00B87BA2">
        <w:rPr>
          <w:rStyle w:val="Hervorhebung"/>
          <w:rFonts w:hint="eastAsia"/>
          <w:b w:val="0"/>
          <w:lang w:eastAsia="zh-CN"/>
        </w:rPr>
        <w:t>。</w:t>
      </w:r>
    </w:p>
    <w:p w:rsidR="00817247" w:rsidRPr="00B87BA2" w:rsidRDefault="00817247" w:rsidP="003D2E88">
      <w:pPr>
        <w:pStyle w:val="Text"/>
        <w:spacing w:line="276" w:lineRule="auto"/>
        <w:jc w:val="left"/>
        <w:rPr>
          <w:rStyle w:val="Hervorhebung"/>
          <w:lang w:eastAsia="zh-CN"/>
        </w:rPr>
      </w:pPr>
    </w:p>
    <w:p w:rsidR="00133333" w:rsidRPr="00B87BA2" w:rsidRDefault="00133333" w:rsidP="00616127">
      <w:pPr>
        <w:pStyle w:val="Text"/>
        <w:spacing w:line="276" w:lineRule="auto"/>
        <w:jc w:val="left"/>
        <w:rPr>
          <w:rStyle w:val="Hervorhebung"/>
          <w:b w:val="0"/>
          <w:lang w:eastAsia="zh-CN"/>
        </w:rPr>
      </w:pPr>
      <w:r w:rsidRPr="00B87BA2">
        <w:rPr>
          <w:rStyle w:val="Hervorhebung"/>
          <w:rFonts w:hint="eastAsia"/>
          <w:b w:val="0"/>
          <w:lang w:eastAsia="zh-CN"/>
        </w:rPr>
        <w:t>“溢洪道</w:t>
      </w:r>
      <w:r w:rsidR="004F310E" w:rsidRPr="00B87BA2">
        <w:rPr>
          <w:rStyle w:val="Hervorhebung"/>
          <w:rFonts w:hint="eastAsia"/>
          <w:b w:val="0"/>
          <w:lang w:eastAsia="zh-CN"/>
        </w:rPr>
        <w:t>铣刨</w:t>
      </w:r>
      <w:r w:rsidRPr="00B87BA2">
        <w:rPr>
          <w:rStyle w:val="Hervorhebung"/>
          <w:rFonts w:hint="eastAsia"/>
          <w:b w:val="0"/>
          <w:lang w:eastAsia="zh-CN"/>
        </w:rPr>
        <w:t>”</w:t>
      </w:r>
      <w:r w:rsidR="00D758D8" w:rsidRPr="00B87BA2">
        <w:rPr>
          <w:rStyle w:val="Hervorhebung"/>
          <w:rFonts w:hint="eastAsia"/>
          <w:b w:val="0"/>
          <w:lang w:eastAsia="zh-CN"/>
        </w:rPr>
        <w:t>这一子项目</w:t>
      </w:r>
      <w:r w:rsidR="00E13442" w:rsidRPr="00B87BA2">
        <w:rPr>
          <w:rStyle w:val="Hervorhebung"/>
          <w:rFonts w:hint="eastAsia"/>
          <w:b w:val="0"/>
          <w:lang w:eastAsia="zh-CN"/>
        </w:rPr>
        <w:t>在规定期限内</w:t>
      </w:r>
      <w:r w:rsidR="00187B33" w:rsidRPr="00B87BA2">
        <w:rPr>
          <w:rStyle w:val="Hervorhebung"/>
          <w:rFonts w:hint="eastAsia"/>
          <w:b w:val="0"/>
          <w:lang w:eastAsia="zh-CN"/>
        </w:rPr>
        <w:t>顺利</w:t>
      </w:r>
      <w:r w:rsidR="00D758D8" w:rsidRPr="00B87BA2">
        <w:rPr>
          <w:rStyle w:val="Hervorhebung"/>
          <w:rFonts w:hint="eastAsia"/>
          <w:b w:val="0"/>
          <w:lang w:eastAsia="zh-CN"/>
        </w:rPr>
        <w:t>完成</w:t>
      </w:r>
      <w:r w:rsidR="00187B33" w:rsidRPr="00B87BA2">
        <w:rPr>
          <w:rStyle w:val="Hervorhebung"/>
          <w:rFonts w:hint="eastAsia"/>
          <w:b w:val="0"/>
          <w:lang w:eastAsia="zh-CN"/>
        </w:rPr>
        <w:t>后</w:t>
      </w:r>
      <w:r w:rsidR="00E17C82" w:rsidRPr="00B87BA2">
        <w:rPr>
          <w:rStyle w:val="Hervorhebung"/>
          <w:rFonts w:hint="eastAsia"/>
          <w:b w:val="0"/>
          <w:lang w:eastAsia="zh-CN"/>
        </w:rPr>
        <w:t>，</w:t>
      </w:r>
      <w:r w:rsidR="00187B33" w:rsidRPr="00B87BA2">
        <w:rPr>
          <w:rStyle w:val="Hervorhebung"/>
          <w:rFonts w:hint="eastAsia"/>
          <w:b w:val="0"/>
          <w:lang w:eastAsia="zh-CN"/>
        </w:rPr>
        <w:t>整个</w:t>
      </w:r>
      <w:r w:rsidR="00B36C14" w:rsidRPr="00B87BA2">
        <w:rPr>
          <w:rStyle w:val="Hervorhebung"/>
          <w:rFonts w:hint="eastAsia"/>
          <w:b w:val="0"/>
          <w:lang w:eastAsia="zh-CN"/>
        </w:rPr>
        <w:t>维修项目</w:t>
      </w:r>
      <w:r w:rsidR="00187B33" w:rsidRPr="00B87BA2">
        <w:rPr>
          <w:rStyle w:val="Hervorhebung"/>
          <w:rFonts w:hint="eastAsia"/>
          <w:b w:val="0"/>
          <w:lang w:eastAsia="zh-CN"/>
        </w:rPr>
        <w:t>在两年</w:t>
      </w:r>
      <w:r w:rsidR="00A24EA6" w:rsidRPr="00B87BA2">
        <w:rPr>
          <w:rStyle w:val="Hervorhebung"/>
          <w:rFonts w:hint="eastAsia"/>
          <w:b w:val="0"/>
          <w:lang w:eastAsia="zh-CN"/>
        </w:rPr>
        <w:t>后</w:t>
      </w:r>
      <w:r w:rsidR="00E13442" w:rsidRPr="00B87BA2">
        <w:rPr>
          <w:rStyle w:val="Hervorhebung"/>
          <w:rFonts w:hint="eastAsia"/>
          <w:b w:val="0"/>
          <w:lang w:eastAsia="zh-CN"/>
        </w:rPr>
        <w:t>按计划</w:t>
      </w:r>
      <w:r w:rsidR="00187B33" w:rsidRPr="00B87BA2">
        <w:rPr>
          <w:rStyle w:val="Hervorhebung"/>
          <w:rFonts w:hint="eastAsia"/>
          <w:b w:val="0"/>
          <w:lang w:eastAsia="zh-CN"/>
        </w:rPr>
        <w:t>圆满竣工，施工总成本</w:t>
      </w:r>
      <w:r w:rsidR="00A24EA6" w:rsidRPr="00B87BA2">
        <w:rPr>
          <w:rStyle w:val="Hervorhebung"/>
          <w:rFonts w:hint="eastAsia"/>
          <w:b w:val="0"/>
          <w:lang w:eastAsia="zh-CN"/>
        </w:rPr>
        <w:t>达</w:t>
      </w:r>
      <w:r w:rsidR="00187B33" w:rsidRPr="00B87BA2">
        <w:rPr>
          <w:rStyle w:val="Hervorhebung"/>
          <w:rFonts w:hint="eastAsia"/>
          <w:b w:val="0"/>
          <w:lang w:eastAsia="zh-CN"/>
        </w:rPr>
        <w:t xml:space="preserve"> 11</w:t>
      </w:r>
      <w:r w:rsidR="00187B33" w:rsidRPr="00B87BA2">
        <w:rPr>
          <w:rStyle w:val="Hervorhebung"/>
          <w:b w:val="0"/>
          <w:lang w:eastAsia="zh-CN"/>
        </w:rPr>
        <w:t xml:space="preserve"> </w:t>
      </w:r>
      <w:r w:rsidR="00187B33" w:rsidRPr="00B87BA2">
        <w:rPr>
          <w:rStyle w:val="Hervorhebung"/>
          <w:rFonts w:hint="eastAsia"/>
          <w:b w:val="0"/>
          <w:lang w:eastAsia="zh-CN"/>
        </w:rPr>
        <w:t>亿美元。</w:t>
      </w:r>
    </w:p>
    <w:p w:rsidR="003B6FD4" w:rsidRPr="00B87BA2" w:rsidRDefault="003B6FD4" w:rsidP="0072673C">
      <w:pPr>
        <w:pStyle w:val="Text"/>
        <w:spacing w:line="276" w:lineRule="auto"/>
        <w:rPr>
          <w:rStyle w:val="Hervorhebung"/>
          <w:b w:val="0"/>
          <w:lang w:eastAsia="zh-CN"/>
        </w:rPr>
      </w:pPr>
    </w:p>
    <w:p w:rsidR="008E510A" w:rsidRPr="00B87BA2" w:rsidRDefault="008E510A">
      <w:pPr>
        <w:rPr>
          <w:rFonts w:ascii="Verdana" w:eastAsia="Calibri" w:hAnsi="Verdana" w:cs="Times New Roman"/>
          <w:b/>
          <w:sz w:val="22"/>
          <w:szCs w:val="22"/>
          <w:lang w:eastAsia="zh-CN"/>
        </w:rPr>
      </w:pPr>
    </w:p>
    <w:p w:rsidR="00D166AC" w:rsidRPr="00B87BA2" w:rsidRDefault="002844EF" w:rsidP="008A7812">
      <w:pPr>
        <w:pStyle w:val="HeadlineFotos"/>
      </w:pPr>
      <w:r w:rsidRPr="00B87BA2">
        <w:rPr>
          <w:rFonts w:ascii="Verdana" w:hAnsi="Verdana"/>
          <w:caps w:val="0"/>
          <w:szCs w:val="22"/>
        </w:rPr>
        <w:t>Photos</w:t>
      </w:r>
      <w:r w:rsidRPr="00B87BA2">
        <w:t>:</w:t>
      </w:r>
    </w:p>
    <w:tbl>
      <w:tblPr>
        <w:tblStyle w:val="Basic"/>
        <w:tblW w:w="0" w:type="auto"/>
        <w:tblCellSpacing w:w="71" w:type="dxa"/>
        <w:tblLook w:val="04A0" w:firstRow="1" w:lastRow="0" w:firstColumn="1" w:lastColumn="0" w:noHBand="0" w:noVBand="1"/>
      </w:tblPr>
      <w:tblGrid>
        <w:gridCol w:w="4929"/>
        <w:gridCol w:w="4879"/>
      </w:tblGrid>
      <w:tr w:rsidR="00B87BA2" w:rsidRPr="00B87BA2"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B87BA2" w:rsidRDefault="0072673C" w:rsidP="008A7812">
            <w:pPr>
              <w:spacing w:line="276" w:lineRule="auto"/>
            </w:pPr>
            <w:r w:rsidRPr="00B87BA2">
              <w:rPr>
                <w:noProof/>
                <w:lang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B87BA2" w:rsidRDefault="003A0454" w:rsidP="008A7812">
            <w:pPr>
              <w:pStyle w:val="Text"/>
              <w:suppressAutoHyphens/>
              <w:spacing w:line="276" w:lineRule="auto"/>
              <w:jc w:val="left"/>
              <w:rPr>
                <w:b/>
                <w:sz w:val="20"/>
                <w:lang w:eastAsia="zh-CN"/>
              </w:rPr>
            </w:pPr>
            <w:r w:rsidRPr="00B87BA2">
              <w:rPr>
                <w:b/>
                <w:sz w:val="20"/>
                <w:lang w:eastAsia="zh-CN"/>
              </w:rPr>
              <w:t xml:space="preserve">W_photo_Jobsite_Oroville_00004 </w:t>
            </w:r>
          </w:p>
          <w:p w:rsidR="00D166AC" w:rsidRPr="00B87BA2" w:rsidRDefault="00D166AC" w:rsidP="00136FF5">
            <w:pPr>
              <w:pStyle w:val="Text"/>
              <w:suppressAutoHyphens/>
              <w:spacing w:line="276" w:lineRule="auto"/>
              <w:jc w:val="left"/>
              <w:rPr>
                <w:sz w:val="20"/>
                <w:lang w:eastAsia="zh-CN"/>
              </w:rPr>
            </w:pPr>
          </w:p>
          <w:p w:rsidR="00E13442" w:rsidRDefault="00E13442" w:rsidP="00E13442">
            <w:pPr>
              <w:pStyle w:val="Text"/>
              <w:suppressAutoHyphens/>
              <w:spacing w:line="276" w:lineRule="auto"/>
              <w:jc w:val="left"/>
              <w:rPr>
                <w:sz w:val="20"/>
                <w:lang w:eastAsia="zh-CN"/>
              </w:rPr>
            </w:pPr>
            <w:r w:rsidRPr="00B87BA2">
              <w:rPr>
                <w:rFonts w:hint="eastAsia"/>
                <w:sz w:val="20"/>
                <w:lang w:eastAsia="zh-CN"/>
              </w:rPr>
              <w:t>维特根冷铣刨机</w:t>
            </w:r>
            <w:r w:rsidR="00B36C14" w:rsidRPr="00B87BA2">
              <w:rPr>
                <w:rFonts w:hint="eastAsia"/>
                <w:sz w:val="20"/>
                <w:lang w:eastAsia="zh-CN"/>
              </w:rPr>
              <w:t>在</w:t>
            </w:r>
            <w:r w:rsidRPr="00B87BA2">
              <w:rPr>
                <w:rFonts w:hint="eastAsia"/>
                <w:sz w:val="20"/>
                <w:lang w:eastAsia="zh-CN"/>
              </w:rPr>
              <w:t>奥罗维尔坝溢洪道进行铣刨作业，为</w:t>
            </w:r>
            <w:r w:rsidR="00B36C14" w:rsidRPr="00B87BA2">
              <w:rPr>
                <w:rFonts w:hint="eastAsia"/>
                <w:sz w:val="20"/>
                <w:lang w:eastAsia="zh-CN"/>
              </w:rPr>
              <w:t>维修项目</w:t>
            </w:r>
            <w:r w:rsidRPr="00B87BA2">
              <w:rPr>
                <w:rFonts w:hint="eastAsia"/>
                <w:sz w:val="20"/>
                <w:lang w:eastAsia="zh-CN"/>
              </w:rPr>
              <w:t>做好准备工作。</w:t>
            </w:r>
          </w:p>
          <w:p w:rsidR="0096092C" w:rsidRPr="00B87BA2" w:rsidRDefault="0096092C" w:rsidP="00E13442">
            <w:pPr>
              <w:pStyle w:val="Text"/>
              <w:suppressAutoHyphens/>
              <w:spacing w:line="276" w:lineRule="auto"/>
              <w:jc w:val="left"/>
              <w:rPr>
                <w:rFonts w:hint="eastAsia"/>
                <w:sz w:val="20"/>
                <w:lang w:eastAsia="zh-CN"/>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Pr="00B87BA2" w:rsidRDefault="00D166AC" w:rsidP="008A7812">
      <w:pPr>
        <w:pStyle w:val="Text"/>
        <w:spacing w:line="276" w:lineRule="auto"/>
        <w:rPr>
          <w:lang w:eastAsia="zh-CN"/>
        </w:rPr>
      </w:pPr>
    </w:p>
    <w:tbl>
      <w:tblPr>
        <w:tblStyle w:val="Basic"/>
        <w:tblW w:w="0" w:type="auto"/>
        <w:tblCellSpacing w:w="71" w:type="dxa"/>
        <w:tblLook w:val="04A0" w:firstRow="1" w:lastRow="0" w:firstColumn="1" w:lastColumn="0" w:noHBand="0" w:noVBand="1"/>
      </w:tblPr>
      <w:tblGrid>
        <w:gridCol w:w="4937"/>
        <w:gridCol w:w="4871"/>
      </w:tblGrid>
      <w:tr w:rsidR="00B87BA2" w:rsidRPr="00B87BA2"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B87BA2" w:rsidRDefault="00236BFE" w:rsidP="008A7812">
            <w:pPr>
              <w:spacing w:line="276" w:lineRule="auto"/>
            </w:pPr>
            <w:r w:rsidRPr="00B87BA2">
              <w:rPr>
                <w:noProof/>
                <w:lang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Pr="00B87BA2" w:rsidRDefault="003A0454" w:rsidP="008A7812">
            <w:pPr>
              <w:pStyle w:val="Text"/>
              <w:suppressAutoHyphens/>
              <w:spacing w:line="276" w:lineRule="auto"/>
              <w:jc w:val="left"/>
              <w:rPr>
                <w:b/>
                <w:sz w:val="20"/>
              </w:rPr>
            </w:pPr>
            <w:r w:rsidRPr="00B87BA2">
              <w:rPr>
                <w:b/>
                <w:sz w:val="20"/>
              </w:rPr>
              <w:t>W_photo_Jobsite_Oroville_00008</w:t>
            </w:r>
          </w:p>
          <w:p w:rsidR="00E13442" w:rsidRDefault="00E13442" w:rsidP="00B36C14">
            <w:pPr>
              <w:pStyle w:val="Text"/>
              <w:suppressAutoHyphens/>
              <w:spacing w:line="276" w:lineRule="auto"/>
              <w:jc w:val="left"/>
              <w:rPr>
                <w:sz w:val="20"/>
                <w:lang w:eastAsia="zh-CN"/>
              </w:rPr>
            </w:pPr>
            <w:r w:rsidRPr="00B87BA2">
              <w:rPr>
                <w:rFonts w:hint="eastAsia"/>
                <w:sz w:val="20"/>
                <w:lang w:eastAsia="zh-CN"/>
              </w:rPr>
              <w:t>在开始作业前，</w:t>
            </w:r>
            <w:r w:rsidR="00B36C14" w:rsidRPr="00B87BA2">
              <w:rPr>
                <w:rFonts w:hint="eastAsia"/>
                <w:sz w:val="20"/>
                <w:lang w:eastAsia="zh-CN"/>
              </w:rPr>
              <w:t>冷铣刨机</w:t>
            </w:r>
            <w:r w:rsidRPr="00B87BA2">
              <w:rPr>
                <w:rFonts w:hint="eastAsia"/>
                <w:sz w:val="20"/>
                <w:lang w:eastAsia="zh-CN"/>
              </w:rPr>
              <w:t>被桁式起重机吊至需要铣刨的路面上。</w:t>
            </w:r>
          </w:p>
          <w:p w:rsidR="0096092C" w:rsidRPr="00B87BA2" w:rsidRDefault="0096092C" w:rsidP="00B36C14">
            <w:pPr>
              <w:pStyle w:val="Text"/>
              <w:suppressAutoHyphens/>
              <w:spacing w:line="276" w:lineRule="auto"/>
              <w:jc w:val="left"/>
              <w:rPr>
                <w:rFonts w:hint="eastAsia"/>
                <w:sz w:val="20"/>
                <w:lang w:eastAsia="zh-CN"/>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Pr="00B87BA2" w:rsidRDefault="00D74556" w:rsidP="008A7812">
      <w:pPr>
        <w:pStyle w:val="Text"/>
        <w:spacing w:line="276" w:lineRule="auto"/>
        <w:rPr>
          <w:lang w:eastAsia="zh-CN"/>
        </w:rPr>
      </w:pPr>
    </w:p>
    <w:tbl>
      <w:tblPr>
        <w:tblStyle w:val="Basic"/>
        <w:tblW w:w="0" w:type="auto"/>
        <w:tblCellSpacing w:w="71" w:type="dxa"/>
        <w:tblLook w:val="04A0" w:firstRow="1" w:lastRow="0" w:firstColumn="1" w:lastColumn="0" w:noHBand="0" w:noVBand="1"/>
      </w:tblPr>
      <w:tblGrid>
        <w:gridCol w:w="4937"/>
        <w:gridCol w:w="4871"/>
      </w:tblGrid>
      <w:tr w:rsidR="00B87BA2" w:rsidRPr="00B87BA2"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B87BA2" w:rsidRDefault="00236BFE" w:rsidP="008A7812">
            <w:pPr>
              <w:spacing w:line="276" w:lineRule="auto"/>
            </w:pPr>
            <w:r w:rsidRPr="00B87BA2">
              <w:rPr>
                <w:noProof/>
                <w:lang w:eastAsia="zh-CN"/>
              </w:rPr>
              <w:lastRenderedPageBreak/>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Pr="00B87BA2" w:rsidRDefault="003A0454" w:rsidP="008A7812">
            <w:pPr>
              <w:pStyle w:val="Text"/>
              <w:suppressAutoHyphens/>
              <w:spacing w:line="276" w:lineRule="auto"/>
              <w:jc w:val="left"/>
              <w:rPr>
                <w:b/>
                <w:sz w:val="20"/>
              </w:rPr>
            </w:pPr>
            <w:r w:rsidRPr="00B87BA2">
              <w:rPr>
                <w:b/>
                <w:sz w:val="20"/>
              </w:rPr>
              <w:t>W_photo_Jobsite_Oroville_00002</w:t>
            </w:r>
          </w:p>
          <w:p w:rsidR="00CA4086" w:rsidRDefault="00CA4086" w:rsidP="00C81E05">
            <w:pPr>
              <w:pStyle w:val="Text"/>
              <w:suppressAutoHyphens/>
              <w:spacing w:line="276" w:lineRule="auto"/>
              <w:jc w:val="left"/>
              <w:rPr>
                <w:sz w:val="20"/>
                <w:lang w:eastAsia="zh-CN"/>
              </w:rPr>
            </w:pPr>
            <w:r w:rsidRPr="00B87BA2">
              <w:rPr>
                <w:rFonts w:hint="eastAsia"/>
                <w:sz w:val="20"/>
                <w:lang w:eastAsia="zh-CN"/>
              </w:rPr>
              <w:t>钢索连接至轮式</w:t>
            </w:r>
            <w:r w:rsidR="00B36C14" w:rsidRPr="00B87BA2">
              <w:rPr>
                <w:rFonts w:hint="eastAsia"/>
                <w:sz w:val="20"/>
                <w:lang w:eastAsia="zh-CN"/>
              </w:rPr>
              <w:t>装载机</w:t>
            </w:r>
            <w:r w:rsidRPr="00B87BA2">
              <w:rPr>
                <w:rFonts w:hint="eastAsia"/>
                <w:sz w:val="20"/>
                <w:lang w:eastAsia="zh-CN"/>
              </w:rPr>
              <w:t>，用于保障维特根冷再生机的安全</w:t>
            </w:r>
            <w:r w:rsidR="00FE4DC7" w:rsidRPr="00B87BA2">
              <w:rPr>
                <w:rFonts w:hint="eastAsia"/>
                <w:sz w:val="20"/>
                <w:lang w:eastAsia="zh-CN"/>
              </w:rPr>
              <w:t>性</w:t>
            </w:r>
            <w:r w:rsidRPr="00B87BA2">
              <w:rPr>
                <w:rFonts w:hint="eastAsia"/>
                <w:sz w:val="20"/>
                <w:lang w:eastAsia="zh-CN"/>
              </w:rPr>
              <w:t>。</w:t>
            </w:r>
          </w:p>
          <w:p w:rsidR="0096092C" w:rsidRPr="00B87BA2" w:rsidRDefault="0096092C" w:rsidP="00C81E05">
            <w:pPr>
              <w:pStyle w:val="Text"/>
              <w:suppressAutoHyphens/>
              <w:spacing w:line="276" w:lineRule="auto"/>
              <w:jc w:val="left"/>
              <w:rPr>
                <w:rFonts w:hint="eastAsia"/>
                <w:sz w:val="20"/>
                <w:lang w:eastAsia="zh-CN"/>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Pr="00B87BA2" w:rsidRDefault="00C47E29" w:rsidP="008A7812">
      <w:pPr>
        <w:pStyle w:val="Text"/>
        <w:spacing w:line="276" w:lineRule="auto"/>
        <w:rPr>
          <w:lang w:eastAsia="zh-CN"/>
        </w:rPr>
      </w:pPr>
    </w:p>
    <w:tbl>
      <w:tblPr>
        <w:tblStyle w:val="Basic"/>
        <w:tblW w:w="0" w:type="auto"/>
        <w:tblCellSpacing w:w="71" w:type="dxa"/>
        <w:tblLook w:val="04A0" w:firstRow="1" w:lastRow="0" w:firstColumn="1" w:lastColumn="0" w:noHBand="0" w:noVBand="1"/>
      </w:tblPr>
      <w:tblGrid>
        <w:gridCol w:w="4880"/>
        <w:gridCol w:w="4644"/>
      </w:tblGrid>
      <w:tr w:rsidR="00B87BA2" w:rsidRPr="00B87BA2"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B87BA2" w:rsidRDefault="00211AA1" w:rsidP="00324E10">
            <w:pPr>
              <w:spacing w:line="276" w:lineRule="auto"/>
            </w:pPr>
            <w:r w:rsidRPr="00B87BA2">
              <w:rPr>
                <w:noProof/>
                <w:lang w:eastAsia="zh-CN"/>
              </w:rPr>
              <w:drawing>
                <wp:inline distT="0" distB="0" distL="0" distR="0">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Pr="00B87BA2" w:rsidRDefault="003A0454" w:rsidP="00324E10">
            <w:pPr>
              <w:pStyle w:val="Text"/>
              <w:suppressAutoHyphens/>
              <w:spacing w:line="276" w:lineRule="auto"/>
              <w:jc w:val="left"/>
              <w:rPr>
                <w:b/>
                <w:sz w:val="20"/>
                <w:lang w:eastAsia="zh-CN"/>
              </w:rPr>
            </w:pPr>
            <w:r w:rsidRPr="00B87BA2">
              <w:rPr>
                <w:b/>
                <w:sz w:val="20"/>
                <w:lang w:eastAsia="zh-CN"/>
              </w:rPr>
              <w:t>W_photo_Jobsite_Oroville_00001</w:t>
            </w:r>
          </w:p>
          <w:p w:rsidR="00211AA1" w:rsidRDefault="00CA2EB8" w:rsidP="00324E10">
            <w:pPr>
              <w:pStyle w:val="Text"/>
              <w:suppressAutoHyphens/>
              <w:spacing w:line="276" w:lineRule="auto"/>
              <w:rPr>
                <w:sz w:val="20"/>
                <w:lang w:eastAsia="zh-CN"/>
              </w:rPr>
            </w:pPr>
            <w:r w:rsidRPr="00B87BA2">
              <w:rPr>
                <w:rFonts w:hint="eastAsia"/>
                <w:sz w:val="20"/>
                <w:lang w:eastAsia="zh-CN"/>
              </w:rPr>
              <w:t>对于</w:t>
            </w:r>
            <w:r w:rsidR="00B36C14" w:rsidRPr="00B87BA2">
              <w:rPr>
                <w:rFonts w:hint="eastAsia"/>
                <w:sz w:val="20"/>
                <w:lang w:eastAsia="zh-CN"/>
              </w:rPr>
              <w:t>维修项目</w:t>
            </w:r>
            <w:r w:rsidRPr="00B87BA2">
              <w:rPr>
                <w:rFonts w:hint="eastAsia"/>
                <w:sz w:val="20"/>
                <w:lang w:eastAsia="zh-CN"/>
              </w:rPr>
              <w:t>而言，安全性</w:t>
            </w:r>
            <w:r w:rsidR="00CB4F38" w:rsidRPr="00B87BA2">
              <w:rPr>
                <w:rFonts w:hint="eastAsia"/>
                <w:sz w:val="20"/>
                <w:lang w:eastAsia="zh-CN"/>
              </w:rPr>
              <w:t>至关重要</w:t>
            </w:r>
            <w:r w:rsidRPr="00B87BA2">
              <w:rPr>
                <w:rFonts w:hint="eastAsia"/>
                <w:sz w:val="20"/>
                <w:lang w:eastAsia="zh-CN"/>
              </w:rPr>
              <w:t>。为了保护施工人员以及他们的设备，</w:t>
            </w:r>
            <w:r w:rsidR="00735228" w:rsidRPr="00B87BA2">
              <w:rPr>
                <w:rFonts w:hint="eastAsia"/>
                <w:sz w:val="20"/>
                <w:lang w:eastAsia="zh-CN"/>
              </w:rPr>
              <w:t>多个货物集装箱被置于</w:t>
            </w:r>
            <w:r w:rsidRPr="00B87BA2">
              <w:rPr>
                <w:rFonts w:hint="eastAsia"/>
                <w:sz w:val="20"/>
                <w:lang w:eastAsia="zh-CN"/>
              </w:rPr>
              <w:t>溢洪道下端。</w:t>
            </w:r>
          </w:p>
          <w:p w:rsidR="0096092C" w:rsidRPr="00B87BA2" w:rsidRDefault="0096092C" w:rsidP="00324E10">
            <w:pPr>
              <w:pStyle w:val="Text"/>
              <w:suppressAutoHyphens/>
              <w:spacing w:line="276" w:lineRule="auto"/>
              <w:rPr>
                <w:rFonts w:hint="eastAsia"/>
                <w:sz w:val="20"/>
                <w:lang w:eastAsia="zh-CN"/>
              </w:rPr>
            </w:pPr>
            <w:r w:rsidRPr="0096092C">
              <w:rPr>
                <w:sz w:val="20"/>
                <w:lang w:eastAsia="zh-CN"/>
              </w:rPr>
              <w:t xml:space="preserve">Photo </w:t>
            </w:r>
            <w:r>
              <w:rPr>
                <w:sz w:val="20"/>
                <w:lang w:eastAsia="zh-CN"/>
              </w:rPr>
              <w:t>C</w:t>
            </w:r>
            <w:r w:rsidRPr="0096092C">
              <w:rPr>
                <w:sz w:val="20"/>
                <w:lang w:eastAsia="zh-CN"/>
              </w:rPr>
              <w:t>redits: California DWR</w:t>
            </w:r>
          </w:p>
          <w:p w:rsidR="00211AA1" w:rsidRPr="00B87BA2" w:rsidRDefault="00211AA1" w:rsidP="00324E10">
            <w:pPr>
              <w:pStyle w:val="Text"/>
              <w:spacing w:line="276" w:lineRule="auto"/>
              <w:jc w:val="left"/>
              <w:rPr>
                <w:sz w:val="20"/>
                <w:lang w:eastAsia="zh-CN"/>
              </w:rPr>
            </w:pPr>
          </w:p>
        </w:tc>
      </w:tr>
    </w:tbl>
    <w:p w:rsidR="00211AA1" w:rsidRPr="00B87BA2" w:rsidRDefault="00211AA1" w:rsidP="008A7812">
      <w:pPr>
        <w:pStyle w:val="Text"/>
        <w:spacing w:line="276" w:lineRule="auto"/>
        <w:rPr>
          <w:lang w:eastAsia="zh-CN"/>
        </w:rPr>
      </w:pPr>
    </w:p>
    <w:tbl>
      <w:tblPr>
        <w:tblStyle w:val="Basic"/>
        <w:tblW w:w="0" w:type="auto"/>
        <w:tblCellSpacing w:w="71" w:type="dxa"/>
        <w:tblLook w:val="04A0" w:firstRow="1" w:lastRow="0" w:firstColumn="1" w:lastColumn="0" w:noHBand="0" w:noVBand="1"/>
      </w:tblPr>
      <w:tblGrid>
        <w:gridCol w:w="4880"/>
        <w:gridCol w:w="4644"/>
      </w:tblGrid>
      <w:tr w:rsidR="00B87BA2" w:rsidRPr="00B87BA2"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B87BA2" w:rsidRDefault="000A10B4" w:rsidP="00324E10">
            <w:pPr>
              <w:spacing w:line="276" w:lineRule="auto"/>
            </w:pPr>
            <w:r w:rsidRPr="00B87BA2">
              <w:rPr>
                <w:noProof/>
                <w:lang w:eastAsia="zh-CN"/>
              </w:rPr>
              <w:drawing>
                <wp:inline distT="0" distB="0" distL="0" distR="0">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Pr="00B87BA2" w:rsidRDefault="003A0454" w:rsidP="00324E10">
            <w:pPr>
              <w:pStyle w:val="Text"/>
              <w:suppressAutoHyphens/>
              <w:spacing w:line="276" w:lineRule="auto"/>
              <w:jc w:val="left"/>
              <w:rPr>
                <w:b/>
                <w:sz w:val="20"/>
              </w:rPr>
            </w:pPr>
            <w:r w:rsidRPr="00B87BA2">
              <w:rPr>
                <w:b/>
                <w:sz w:val="20"/>
              </w:rPr>
              <w:t>W_photo_Jobsite_Oroville_00009</w:t>
            </w:r>
          </w:p>
          <w:p w:rsidR="00CB4F38" w:rsidRDefault="00CB4F38" w:rsidP="00324E10">
            <w:pPr>
              <w:pStyle w:val="Text"/>
              <w:suppressAutoHyphens/>
              <w:spacing w:line="276" w:lineRule="auto"/>
              <w:rPr>
                <w:rStyle w:val="Hervorhebung"/>
                <w:b w:val="0"/>
                <w:lang w:eastAsia="zh-CN"/>
              </w:rPr>
            </w:pPr>
            <w:r w:rsidRPr="00B87BA2">
              <w:rPr>
                <w:rStyle w:val="Hervorhebung"/>
                <w:rFonts w:hint="eastAsia"/>
                <w:b w:val="0"/>
                <w:lang w:eastAsia="zh-CN"/>
              </w:rPr>
              <w:t>奥罗维尔湖的土石坝高度达</w:t>
            </w:r>
            <w:r w:rsidRPr="00B87BA2">
              <w:rPr>
                <w:rStyle w:val="Hervorhebung"/>
                <w:rFonts w:hint="eastAsia"/>
                <w:b w:val="0"/>
                <w:lang w:eastAsia="zh-CN"/>
              </w:rPr>
              <w:t xml:space="preserve"> 235 m</w:t>
            </w:r>
            <w:r w:rsidRPr="00B87BA2">
              <w:rPr>
                <w:rStyle w:val="Hervorhebung"/>
                <w:rFonts w:hint="eastAsia"/>
                <w:b w:val="0"/>
                <w:lang w:eastAsia="zh-CN"/>
              </w:rPr>
              <w:t>，用于拦截羽毛河的河水。它是美国最高的</w:t>
            </w:r>
            <w:r w:rsidR="00415288" w:rsidRPr="00B87BA2">
              <w:rPr>
                <w:rStyle w:val="Hervorhebung"/>
                <w:rFonts w:hint="eastAsia"/>
                <w:b w:val="0"/>
                <w:lang w:eastAsia="zh-CN"/>
              </w:rPr>
              <w:t>人工土石</w:t>
            </w:r>
            <w:r w:rsidRPr="00B87BA2">
              <w:rPr>
                <w:rStyle w:val="Hervorhebung"/>
                <w:rFonts w:hint="eastAsia"/>
                <w:b w:val="0"/>
                <w:lang w:eastAsia="zh-CN"/>
              </w:rPr>
              <w:t>坝。</w:t>
            </w:r>
          </w:p>
          <w:p w:rsidR="0096092C" w:rsidRPr="00B87BA2" w:rsidRDefault="0096092C" w:rsidP="00324E10">
            <w:pPr>
              <w:pStyle w:val="Text"/>
              <w:suppressAutoHyphens/>
              <w:spacing w:line="276" w:lineRule="auto"/>
              <w:rPr>
                <w:rFonts w:hint="eastAsia"/>
                <w:sz w:val="20"/>
                <w:lang w:eastAsia="zh-CN"/>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p w:rsidR="000A10B4" w:rsidRPr="00B87BA2" w:rsidRDefault="000A10B4" w:rsidP="00324E10">
            <w:pPr>
              <w:pStyle w:val="Text"/>
              <w:spacing w:line="276" w:lineRule="auto"/>
              <w:jc w:val="left"/>
              <w:rPr>
                <w:sz w:val="20"/>
                <w:lang w:eastAsia="zh-CN"/>
              </w:rPr>
            </w:pPr>
          </w:p>
        </w:tc>
      </w:tr>
    </w:tbl>
    <w:p w:rsidR="000A10B4" w:rsidRPr="00B87BA2" w:rsidRDefault="000A10B4" w:rsidP="008A7812">
      <w:pPr>
        <w:pStyle w:val="Text"/>
        <w:spacing w:line="276" w:lineRule="auto"/>
        <w:rPr>
          <w:lang w:eastAsia="zh-CN"/>
        </w:rPr>
      </w:pPr>
    </w:p>
    <w:p w:rsidR="00136FF5" w:rsidRPr="00B87BA2" w:rsidRDefault="007C6B66">
      <w:pPr>
        <w:rPr>
          <w:i/>
          <w:sz w:val="32"/>
          <w:szCs w:val="22"/>
          <w:lang w:eastAsia="zh-CN"/>
        </w:rPr>
      </w:pPr>
      <w:r w:rsidRPr="00B87BA2">
        <w:rPr>
          <w:rFonts w:hint="eastAsia"/>
          <w:i/>
          <w:sz w:val="22"/>
          <w:u w:val="single"/>
          <w:lang w:eastAsia="zh-CN"/>
        </w:rPr>
        <w:t>备注</w:t>
      </w:r>
      <w:r w:rsidRPr="00B87BA2">
        <w:rPr>
          <w:i/>
          <w:sz w:val="22"/>
          <w:u w:val="single"/>
          <w:lang w:eastAsia="zh-CN"/>
        </w:rPr>
        <w:t>:</w:t>
      </w:r>
      <w:r w:rsidRPr="00B87BA2">
        <w:rPr>
          <w:i/>
          <w:sz w:val="22"/>
          <w:lang w:eastAsia="zh-CN"/>
        </w:rPr>
        <w:t xml:space="preserve"> </w:t>
      </w:r>
      <w:r w:rsidRPr="00B87BA2">
        <w:rPr>
          <w:rFonts w:hint="eastAsia"/>
          <w:i/>
          <w:sz w:val="22"/>
          <w:lang w:eastAsia="zh-CN"/>
        </w:rPr>
        <w:t>这些图片仅作预览使用。如需印刷发行，请从维特根公司和维特根集团网站下载</w:t>
      </w:r>
      <w:r w:rsidRPr="00B87BA2">
        <w:rPr>
          <w:rFonts w:hint="eastAsia"/>
          <w:i/>
          <w:sz w:val="22"/>
          <w:lang w:eastAsia="zh-CN"/>
        </w:rPr>
        <w:t xml:space="preserve"> 300 dpi </w:t>
      </w:r>
      <w:r w:rsidRPr="00B87BA2">
        <w:rPr>
          <w:rFonts w:hint="eastAsia"/>
          <w:i/>
          <w:sz w:val="22"/>
          <w:lang w:eastAsia="zh-CN"/>
        </w:rPr>
        <w:t>的高分辨率图片。</w:t>
      </w:r>
    </w:p>
    <w:p w:rsidR="008349C8" w:rsidRPr="00B87BA2" w:rsidRDefault="008349C8">
      <w:pPr>
        <w:rPr>
          <w:sz w:val="22"/>
          <w:szCs w:val="22"/>
          <w:lang w:eastAsia="zh-CN"/>
        </w:rPr>
      </w:pPr>
    </w:p>
    <w:p w:rsidR="0075477A" w:rsidRDefault="0075477A">
      <w:pPr>
        <w:rPr>
          <w:sz w:val="22"/>
          <w:szCs w:val="22"/>
          <w:lang w:eastAsia="zh-CN"/>
        </w:rPr>
      </w:pPr>
      <w:r>
        <w:rPr>
          <w:sz w:val="22"/>
          <w:szCs w:val="22"/>
          <w:lang w:eastAsia="zh-CN"/>
        </w:rPr>
        <w:br w:type="page"/>
      </w:r>
    </w:p>
    <w:tbl>
      <w:tblPr>
        <w:tblStyle w:val="Basic"/>
        <w:tblW w:w="0" w:type="auto"/>
        <w:tblLook w:val="04A0" w:firstRow="1" w:lastRow="0" w:firstColumn="1" w:lastColumn="0" w:noHBand="0" w:noVBand="1"/>
      </w:tblPr>
      <w:tblGrid>
        <w:gridCol w:w="4784"/>
        <w:gridCol w:w="4740"/>
      </w:tblGrid>
      <w:tr w:rsidR="00D166AC" w:rsidRPr="00B87BA2"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B87BA2" w:rsidRDefault="001F384A" w:rsidP="008A7812">
            <w:pPr>
              <w:pStyle w:val="HeadlineKontakte"/>
              <w:rPr>
                <w:lang w:eastAsia="zh-CN"/>
              </w:rPr>
            </w:pPr>
            <w:r w:rsidRPr="00B87BA2">
              <w:rPr>
                <w:rFonts w:ascii="Verdana" w:hAnsi="Verdana" w:hint="eastAsia"/>
                <w:caps w:val="0"/>
                <w:szCs w:val="22"/>
                <w:lang w:eastAsia="zh-CN"/>
              </w:rPr>
              <w:lastRenderedPageBreak/>
              <w:t>了解更多信息，</w:t>
            </w:r>
            <w:r w:rsidR="007C6B66" w:rsidRPr="00B87BA2">
              <w:rPr>
                <w:rFonts w:ascii="Verdana" w:hAnsi="Verdana" w:hint="eastAsia"/>
                <w:caps w:val="0"/>
                <w:szCs w:val="22"/>
                <w:lang w:eastAsia="zh-CN"/>
              </w:rPr>
              <w:t>联系方式如下</w:t>
            </w:r>
            <w:r w:rsidRPr="00B87BA2">
              <w:rPr>
                <w:rFonts w:ascii="Verdana" w:hAnsi="Verdana" w:hint="eastAsia"/>
                <w:caps w:val="0"/>
                <w:szCs w:val="22"/>
                <w:lang w:eastAsia="zh-CN"/>
              </w:rPr>
              <w:t>：</w:t>
            </w:r>
          </w:p>
          <w:p w:rsidR="008D4AE7" w:rsidRPr="00B87BA2" w:rsidRDefault="008D4AE7" w:rsidP="008A7812">
            <w:pPr>
              <w:pStyle w:val="Text"/>
              <w:spacing w:line="276" w:lineRule="auto"/>
            </w:pPr>
            <w:r w:rsidRPr="00B87BA2">
              <w:t>WIRTGEN GmbH</w:t>
            </w:r>
          </w:p>
          <w:p w:rsidR="008D4AE7" w:rsidRPr="00B87BA2" w:rsidRDefault="008D4AE7" w:rsidP="008A7812">
            <w:pPr>
              <w:pStyle w:val="Text"/>
              <w:spacing w:line="276" w:lineRule="auto"/>
            </w:pPr>
            <w:r w:rsidRPr="00B87BA2">
              <w:t>Corporate Communications</w:t>
            </w:r>
          </w:p>
          <w:p w:rsidR="008D4AE7" w:rsidRPr="00B87BA2" w:rsidRDefault="008D4AE7" w:rsidP="008A7812">
            <w:pPr>
              <w:pStyle w:val="Text"/>
              <w:spacing w:line="276" w:lineRule="auto"/>
            </w:pPr>
            <w:r w:rsidRPr="00B87BA2">
              <w:t>Michaela Adams, Mario Linnemann</w:t>
            </w:r>
          </w:p>
          <w:p w:rsidR="008D4AE7" w:rsidRPr="00B87BA2" w:rsidRDefault="008D4AE7" w:rsidP="008A7812">
            <w:pPr>
              <w:pStyle w:val="Text"/>
              <w:spacing w:line="276" w:lineRule="auto"/>
            </w:pPr>
            <w:r w:rsidRPr="00B87BA2">
              <w:t>Reinhard-Wirtgen-Straße 2</w:t>
            </w:r>
          </w:p>
          <w:p w:rsidR="008D4AE7" w:rsidRPr="00B87BA2" w:rsidRDefault="008D4AE7" w:rsidP="008A7812">
            <w:pPr>
              <w:pStyle w:val="Text"/>
              <w:spacing w:line="276" w:lineRule="auto"/>
            </w:pPr>
            <w:r w:rsidRPr="00B87BA2">
              <w:t>53578 Windhagen</w:t>
            </w:r>
          </w:p>
          <w:p w:rsidR="008D4AE7" w:rsidRPr="00B87BA2" w:rsidRDefault="008D4AE7" w:rsidP="008A7812">
            <w:pPr>
              <w:pStyle w:val="Text"/>
              <w:spacing w:line="276" w:lineRule="auto"/>
            </w:pPr>
            <w:r w:rsidRPr="00B87BA2">
              <w:t>Germany</w:t>
            </w:r>
          </w:p>
          <w:p w:rsidR="008D4AE7" w:rsidRPr="00B87BA2" w:rsidRDefault="008D4AE7" w:rsidP="008A7812">
            <w:pPr>
              <w:pStyle w:val="Text"/>
              <w:spacing w:line="276" w:lineRule="auto"/>
            </w:pPr>
          </w:p>
          <w:p w:rsidR="008D4AE7" w:rsidRPr="00B87BA2" w:rsidRDefault="001F384A" w:rsidP="008A7812">
            <w:pPr>
              <w:pStyle w:val="Text"/>
              <w:spacing w:line="276" w:lineRule="auto"/>
            </w:pPr>
            <w:r w:rsidRPr="00B87BA2">
              <w:rPr>
                <w:rFonts w:hint="eastAsia"/>
                <w:lang w:eastAsia="zh-CN"/>
              </w:rPr>
              <w:t>电话：</w:t>
            </w:r>
            <w:r w:rsidR="008D4AE7" w:rsidRPr="00B87BA2">
              <w:t>+49-2645-131-3178</w:t>
            </w:r>
          </w:p>
          <w:p w:rsidR="008D4AE7" w:rsidRPr="00B87BA2" w:rsidRDefault="001F384A" w:rsidP="008A7812">
            <w:pPr>
              <w:pStyle w:val="Text"/>
              <w:spacing w:line="276" w:lineRule="auto"/>
            </w:pPr>
            <w:r w:rsidRPr="00B87BA2">
              <w:rPr>
                <w:rFonts w:hint="eastAsia"/>
                <w:lang w:eastAsia="zh-CN"/>
              </w:rPr>
              <w:t>传真：</w:t>
            </w:r>
            <w:r w:rsidR="008D4AE7" w:rsidRPr="00B87BA2">
              <w:t>+49-2645-131-499</w:t>
            </w:r>
          </w:p>
          <w:p w:rsidR="008D4AE7" w:rsidRPr="00B87BA2" w:rsidRDefault="001F384A" w:rsidP="008A7812">
            <w:pPr>
              <w:pStyle w:val="Text"/>
              <w:spacing w:line="276" w:lineRule="auto"/>
            </w:pPr>
            <w:r w:rsidRPr="00B87BA2">
              <w:rPr>
                <w:rFonts w:hint="eastAsia"/>
                <w:lang w:eastAsia="zh-CN"/>
              </w:rPr>
              <w:t>邮箱：</w:t>
            </w:r>
            <w:r w:rsidR="00D24067" w:rsidRPr="00B87BA2">
              <w:t>presse@wirtgen.com</w:t>
            </w:r>
          </w:p>
          <w:p w:rsidR="00D166AC" w:rsidRPr="00B87BA2" w:rsidRDefault="008D4AE7" w:rsidP="008A7812">
            <w:pPr>
              <w:pStyle w:val="Text"/>
              <w:spacing w:line="276" w:lineRule="auto"/>
            </w:pPr>
            <w:r w:rsidRPr="00B87BA2">
              <w:t>www.wirtgen.com</w:t>
            </w:r>
          </w:p>
        </w:tc>
        <w:tc>
          <w:tcPr>
            <w:tcW w:w="4740" w:type="dxa"/>
            <w:tcBorders>
              <w:left w:val="single" w:sz="48" w:space="0" w:color="FFFFFF" w:themeColor="background1"/>
            </w:tcBorders>
          </w:tcPr>
          <w:p w:rsidR="0034191A" w:rsidRPr="00B87BA2" w:rsidRDefault="0034191A" w:rsidP="008A7812">
            <w:pPr>
              <w:pStyle w:val="Text"/>
              <w:spacing w:line="276" w:lineRule="auto"/>
            </w:pPr>
          </w:p>
        </w:tc>
      </w:tr>
    </w:tbl>
    <w:p w:rsidR="00D166AC" w:rsidRPr="00B87BA2" w:rsidRDefault="00D166AC" w:rsidP="008A7812">
      <w:pPr>
        <w:pStyle w:val="Text"/>
        <w:spacing w:line="276" w:lineRule="auto"/>
      </w:pPr>
    </w:p>
    <w:sectPr w:rsidR="00D166AC" w:rsidRPr="00B87BA2"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D4E" w:rsidRDefault="007C6D4E" w:rsidP="00E55534">
      <w:r>
        <w:separator/>
      </w:r>
    </w:p>
  </w:endnote>
  <w:endnote w:type="continuationSeparator" w:id="0">
    <w:p w:rsidR="007C6D4E" w:rsidRDefault="007C6D4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8C221A"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3D0A72">
                    <w:rPr>
                      <w:noProof/>
                    </w:rPr>
                    <w:t>04</w:t>
                  </w:r>
                  <w:r w:rsidRPr="008C2DB2">
                    <w:fldChar w:fldCharType="end"/>
                  </w:r>
                </w:p>
              </w:sdtContent>
            </w:sdt>
          </w:tc>
        </w:tr>
      </w:sdtContent>
    </w:sdt>
  </w:tbl>
  <w:sdt>
    <w:sdtPr>
      <w:id w:val="-958642266"/>
      <w:lock w:val="sdtContentLocked"/>
    </w:sdtPr>
    <w:sdtEndPr/>
    <w:sdtContent>
      <w:p w:rsidR="00A171F4" w:rsidRDefault="0096092C">
        <w:pPr>
          <w:pStyle w:val="Fuzeile"/>
        </w:pPr>
        <w:r>
          <w:rPr>
            <w:noProof/>
            <w:lang w:val="de-DE" w:eastAsia="zh-CN"/>
          </w:rPr>
          <w:pict>
            <v:rect id="Rechteck 12" o:spid="_x0000_s2051" style="position:absolute;margin-left:59.55pt;margin-top:802.3pt;width:476.2pt;height:1.4pt;z-index:25167052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96092C">
        <w:pPr>
          <w:pStyle w:val="Fuzeile"/>
        </w:pPr>
        <w:r>
          <w:rPr>
            <w:noProof/>
            <w:lang w:val="de-DE" w:eastAsia="zh-CN"/>
          </w:rPr>
          <w:pict>
            <v:rect id="Rechteck 6" o:spid="_x0000_s2049" style="position:absolute;margin-left:59.55pt;margin-top:793.8pt;width:476.2pt;height:1.4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D4E" w:rsidRDefault="007C6D4E" w:rsidP="00E55534">
      <w:r>
        <w:separator/>
      </w:r>
    </w:p>
  </w:footnote>
  <w:footnote w:type="continuationSeparator" w:id="0">
    <w:p w:rsidR="007C6D4E" w:rsidRDefault="007C6D4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eastAsia="zh-CN"/>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96092C">
          <w:rPr>
            <w:noProof/>
            <w:sz w:val="14"/>
            <w:lang w:val="de-DE" w:eastAsia="zh-CN"/>
          </w:rPr>
          <w:pict>
            <v:rect id="Rechteck 11" o:spid="_x0000_s2052" style="position:absolute;margin-left:59.55pt;margin-top:55.3pt;width:476.2pt;height:2.85pt;z-index:25166848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96092C">
        <w:pPr>
          <w:pStyle w:val="Kopfzeile"/>
        </w:pPr>
        <w:r>
          <w:rPr>
            <w:noProof/>
            <w:lang w:val="de-DE" w:eastAsia="zh-CN"/>
          </w:rPr>
          <w:pict>
            <v:rect id="Rechteck 5" o:spid="_x0000_s2050" style="position:absolute;margin-left:59.55pt;margin-top:73.7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eastAsia="zh-CN"/>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eastAsia="zh-CN"/>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6389E"/>
    <w:rsid w:val="00007565"/>
    <w:rsid w:val="00013F83"/>
    <w:rsid w:val="000306CE"/>
    <w:rsid w:val="00030B1A"/>
    <w:rsid w:val="00037FA5"/>
    <w:rsid w:val="00042106"/>
    <w:rsid w:val="00047276"/>
    <w:rsid w:val="00050B41"/>
    <w:rsid w:val="0005285B"/>
    <w:rsid w:val="00066AA9"/>
    <w:rsid w:val="00066D09"/>
    <w:rsid w:val="00072459"/>
    <w:rsid w:val="000933C5"/>
    <w:rsid w:val="0009665C"/>
    <w:rsid w:val="000A10B4"/>
    <w:rsid w:val="000B3B84"/>
    <w:rsid w:val="000C3EBF"/>
    <w:rsid w:val="000C46C1"/>
    <w:rsid w:val="000D0B42"/>
    <w:rsid w:val="000D4E02"/>
    <w:rsid w:val="000E2697"/>
    <w:rsid w:val="000F0C90"/>
    <w:rsid w:val="000F1BC8"/>
    <w:rsid w:val="000F4F8D"/>
    <w:rsid w:val="00102591"/>
    <w:rsid w:val="00103205"/>
    <w:rsid w:val="001069DC"/>
    <w:rsid w:val="0012026F"/>
    <w:rsid w:val="00123082"/>
    <w:rsid w:val="001247E9"/>
    <w:rsid w:val="00131451"/>
    <w:rsid w:val="00132055"/>
    <w:rsid w:val="00132574"/>
    <w:rsid w:val="00133333"/>
    <w:rsid w:val="001349B6"/>
    <w:rsid w:val="00136FF5"/>
    <w:rsid w:val="00137247"/>
    <w:rsid w:val="0014683F"/>
    <w:rsid w:val="0016087D"/>
    <w:rsid w:val="00161CE4"/>
    <w:rsid w:val="00167F7E"/>
    <w:rsid w:val="00181846"/>
    <w:rsid w:val="00187B33"/>
    <w:rsid w:val="001923EF"/>
    <w:rsid w:val="001B0063"/>
    <w:rsid w:val="001B16BB"/>
    <w:rsid w:val="001C0462"/>
    <w:rsid w:val="001C4F6C"/>
    <w:rsid w:val="001D78E7"/>
    <w:rsid w:val="001E48C3"/>
    <w:rsid w:val="001E794C"/>
    <w:rsid w:val="001F384A"/>
    <w:rsid w:val="0021030D"/>
    <w:rsid w:val="00211AA1"/>
    <w:rsid w:val="002205FB"/>
    <w:rsid w:val="00222389"/>
    <w:rsid w:val="00227FB9"/>
    <w:rsid w:val="002306AF"/>
    <w:rsid w:val="00230743"/>
    <w:rsid w:val="0023109C"/>
    <w:rsid w:val="002362CD"/>
    <w:rsid w:val="00236BFE"/>
    <w:rsid w:val="00242F6A"/>
    <w:rsid w:val="00244981"/>
    <w:rsid w:val="00253A2E"/>
    <w:rsid w:val="002668C5"/>
    <w:rsid w:val="002701DF"/>
    <w:rsid w:val="00273697"/>
    <w:rsid w:val="002844EF"/>
    <w:rsid w:val="00287BBB"/>
    <w:rsid w:val="00295088"/>
    <w:rsid w:val="0029634D"/>
    <w:rsid w:val="002A16F7"/>
    <w:rsid w:val="002A6CA8"/>
    <w:rsid w:val="002C26FD"/>
    <w:rsid w:val="002D320C"/>
    <w:rsid w:val="002E765F"/>
    <w:rsid w:val="002F108B"/>
    <w:rsid w:val="002F2305"/>
    <w:rsid w:val="002F36C7"/>
    <w:rsid w:val="0031281B"/>
    <w:rsid w:val="0034191A"/>
    <w:rsid w:val="00343CC7"/>
    <w:rsid w:val="00351D56"/>
    <w:rsid w:val="003670F6"/>
    <w:rsid w:val="003678FC"/>
    <w:rsid w:val="00371B32"/>
    <w:rsid w:val="003823B6"/>
    <w:rsid w:val="00384A08"/>
    <w:rsid w:val="00384A2C"/>
    <w:rsid w:val="003A0454"/>
    <w:rsid w:val="003A46C4"/>
    <w:rsid w:val="003A753A"/>
    <w:rsid w:val="003B6FD4"/>
    <w:rsid w:val="003C1745"/>
    <w:rsid w:val="003D0A72"/>
    <w:rsid w:val="003D2E88"/>
    <w:rsid w:val="003E03F7"/>
    <w:rsid w:val="003E1CB6"/>
    <w:rsid w:val="003E3CF6"/>
    <w:rsid w:val="003E759F"/>
    <w:rsid w:val="003F12B4"/>
    <w:rsid w:val="00402926"/>
    <w:rsid w:val="00403373"/>
    <w:rsid w:val="00406C81"/>
    <w:rsid w:val="00410579"/>
    <w:rsid w:val="004119DA"/>
    <w:rsid w:val="00412545"/>
    <w:rsid w:val="004141F4"/>
    <w:rsid w:val="00415288"/>
    <w:rsid w:val="004219B4"/>
    <w:rsid w:val="00430BB0"/>
    <w:rsid w:val="004333A5"/>
    <w:rsid w:val="00441679"/>
    <w:rsid w:val="0044227F"/>
    <w:rsid w:val="00442CB8"/>
    <w:rsid w:val="0044361C"/>
    <w:rsid w:val="0044620F"/>
    <w:rsid w:val="0045544E"/>
    <w:rsid w:val="00463D7D"/>
    <w:rsid w:val="00464FC8"/>
    <w:rsid w:val="00467C18"/>
    <w:rsid w:val="004739C2"/>
    <w:rsid w:val="00476F4D"/>
    <w:rsid w:val="0048508D"/>
    <w:rsid w:val="00485CF3"/>
    <w:rsid w:val="004872B6"/>
    <w:rsid w:val="004C16FE"/>
    <w:rsid w:val="004C1D4B"/>
    <w:rsid w:val="004C5813"/>
    <w:rsid w:val="004F310E"/>
    <w:rsid w:val="004F684E"/>
    <w:rsid w:val="00504C57"/>
    <w:rsid w:val="00506409"/>
    <w:rsid w:val="00530E32"/>
    <w:rsid w:val="005447F4"/>
    <w:rsid w:val="00561D03"/>
    <w:rsid w:val="005711A3"/>
    <w:rsid w:val="00573B2B"/>
    <w:rsid w:val="00575F8C"/>
    <w:rsid w:val="00581319"/>
    <w:rsid w:val="00584431"/>
    <w:rsid w:val="0058730D"/>
    <w:rsid w:val="00587BD2"/>
    <w:rsid w:val="00591AE5"/>
    <w:rsid w:val="005A28A5"/>
    <w:rsid w:val="005A4F04"/>
    <w:rsid w:val="005B3697"/>
    <w:rsid w:val="005B5793"/>
    <w:rsid w:val="005B7369"/>
    <w:rsid w:val="005C38A7"/>
    <w:rsid w:val="005C48A6"/>
    <w:rsid w:val="005C57B3"/>
    <w:rsid w:val="005D280E"/>
    <w:rsid w:val="00607D81"/>
    <w:rsid w:val="00616127"/>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584A"/>
    <w:rsid w:val="006F7602"/>
    <w:rsid w:val="006F7728"/>
    <w:rsid w:val="0070126E"/>
    <w:rsid w:val="007032BC"/>
    <w:rsid w:val="007114FC"/>
    <w:rsid w:val="00716F68"/>
    <w:rsid w:val="00722A17"/>
    <w:rsid w:val="00724933"/>
    <w:rsid w:val="0072673C"/>
    <w:rsid w:val="0073366F"/>
    <w:rsid w:val="00735228"/>
    <w:rsid w:val="00735FF9"/>
    <w:rsid w:val="00743AB7"/>
    <w:rsid w:val="0074760A"/>
    <w:rsid w:val="0075477A"/>
    <w:rsid w:val="00757B83"/>
    <w:rsid w:val="00760D98"/>
    <w:rsid w:val="007658CA"/>
    <w:rsid w:val="00777CF9"/>
    <w:rsid w:val="0078454B"/>
    <w:rsid w:val="00786AC2"/>
    <w:rsid w:val="00791A69"/>
    <w:rsid w:val="00794830"/>
    <w:rsid w:val="00797CAA"/>
    <w:rsid w:val="007A1766"/>
    <w:rsid w:val="007A79DD"/>
    <w:rsid w:val="007C0485"/>
    <w:rsid w:val="007C2658"/>
    <w:rsid w:val="007C6B66"/>
    <w:rsid w:val="007C6D4E"/>
    <w:rsid w:val="007D6318"/>
    <w:rsid w:val="007E20D0"/>
    <w:rsid w:val="00800E7A"/>
    <w:rsid w:val="00802CA2"/>
    <w:rsid w:val="0081377C"/>
    <w:rsid w:val="0081626C"/>
    <w:rsid w:val="008164B6"/>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86C74"/>
    <w:rsid w:val="008A4674"/>
    <w:rsid w:val="008A7812"/>
    <w:rsid w:val="008B066A"/>
    <w:rsid w:val="008B222B"/>
    <w:rsid w:val="008B3E46"/>
    <w:rsid w:val="008C16A3"/>
    <w:rsid w:val="008C221A"/>
    <w:rsid w:val="008C2DB2"/>
    <w:rsid w:val="008D38E4"/>
    <w:rsid w:val="008D4AE7"/>
    <w:rsid w:val="008D770E"/>
    <w:rsid w:val="008E4B81"/>
    <w:rsid w:val="008E510A"/>
    <w:rsid w:val="008F2B26"/>
    <w:rsid w:val="008F4EAC"/>
    <w:rsid w:val="008F5D52"/>
    <w:rsid w:val="0090337E"/>
    <w:rsid w:val="00917A4D"/>
    <w:rsid w:val="0092718B"/>
    <w:rsid w:val="00947765"/>
    <w:rsid w:val="0096092C"/>
    <w:rsid w:val="00990A53"/>
    <w:rsid w:val="00992401"/>
    <w:rsid w:val="009A039A"/>
    <w:rsid w:val="009A6343"/>
    <w:rsid w:val="009A7E90"/>
    <w:rsid w:val="009B0862"/>
    <w:rsid w:val="009B5B25"/>
    <w:rsid w:val="009C2378"/>
    <w:rsid w:val="009C4190"/>
    <w:rsid w:val="009D016F"/>
    <w:rsid w:val="009D44D6"/>
    <w:rsid w:val="009E251D"/>
    <w:rsid w:val="009E417F"/>
    <w:rsid w:val="00A020A1"/>
    <w:rsid w:val="00A0410D"/>
    <w:rsid w:val="00A05B13"/>
    <w:rsid w:val="00A06803"/>
    <w:rsid w:val="00A171F4"/>
    <w:rsid w:val="00A21DDC"/>
    <w:rsid w:val="00A24A55"/>
    <w:rsid w:val="00A24EA6"/>
    <w:rsid w:val="00A24EFC"/>
    <w:rsid w:val="00A34522"/>
    <w:rsid w:val="00A53C2C"/>
    <w:rsid w:val="00A663A9"/>
    <w:rsid w:val="00A7090E"/>
    <w:rsid w:val="00A72642"/>
    <w:rsid w:val="00A73E4F"/>
    <w:rsid w:val="00A80677"/>
    <w:rsid w:val="00A80A5D"/>
    <w:rsid w:val="00A9748B"/>
    <w:rsid w:val="00A977CE"/>
    <w:rsid w:val="00AA2BDE"/>
    <w:rsid w:val="00AA3904"/>
    <w:rsid w:val="00AB7737"/>
    <w:rsid w:val="00AC7226"/>
    <w:rsid w:val="00AD131F"/>
    <w:rsid w:val="00AD7966"/>
    <w:rsid w:val="00AD7A7D"/>
    <w:rsid w:val="00AE2241"/>
    <w:rsid w:val="00AE5218"/>
    <w:rsid w:val="00AF00CB"/>
    <w:rsid w:val="00AF165F"/>
    <w:rsid w:val="00AF3B3A"/>
    <w:rsid w:val="00AF4FD6"/>
    <w:rsid w:val="00AF64A1"/>
    <w:rsid w:val="00AF6569"/>
    <w:rsid w:val="00AF710A"/>
    <w:rsid w:val="00AF7AD3"/>
    <w:rsid w:val="00AF7BBE"/>
    <w:rsid w:val="00AF7C34"/>
    <w:rsid w:val="00B0574D"/>
    <w:rsid w:val="00B06265"/>
    <w:rsid w:val="00B06A7F"/>
    <w:rsid w:val="00B115CE"/>
    <w:rsid w:val="00B22EB9"/>
    <w:rsid w:val="00B278BE"/>
    <w:rsid w:val="00B36C14"/>
    <w:rsid w:val="00B51E45"/>
    <w:rsid w:val="00B52C7C"/>
    <w:rsid w:val="00B5695F"/>
    <w:rsid w:val="00B57D56"/>
    <w:rsid w:val="00B8640A"/>
    <w:rsid w:val="00B87BA2"/>
    <w:rsid w:val="00B90F78"/>
    <w:rsid w:val="00B9473F"/>
    <w:rsid w:val="00BA6A2C"/>
    <w:rsid w:val="00BD1058"/>
    <w:rsid w:val="00BD32C1"/>
    <w:rsid w:val="00BD5052"/>
    <w:rsid w:val="00BD743C"/>
    <w:rsid w:val="00BE2A1E"/>
    <w:rsid w:val="00BE2EE0"/>
    <w:rsid w:val="00BE6215"/>
    <w:rsid w:val="00BF26DD"/>
    <w:rsid w:val="00BF56B2"/>
    <w:rsid w:val="00C0108F"/>
    <w:rsid w:val="00C03396"/>
    <w:rsid w:val="00C03B78"/>
    <w:rsid w:val="00C05A5E"/>
    <w:rsid w:val="00C117F3"/>
    <w:rsid w:val="00C1205B"/>
    <w:rsid w:val="00C1451A"/>
    <w:rsid w:val="00C26133"/>
    <w:rsid w:val="00C343F2"/>
    <w:rsid w:val="00C410D8"/>
    <w:rsid w:val="00C4514A"/>
    <w:rsid w:val="00C457C3"/>
    <w:rsid w:val="00C47376"/>
    <w:rsid w:val="00C47E29"/>
    <w:rsid w:val="00C5413E"/>
    <w:rsid w:val="00C56B7C"/>
    <w:rsid w:val="00C644CA"/>
    <w:rsid w:val="00C644F7"/>
    <w:rsid w:val="00C66147"/>
    <w:rsid w:val="00C72C25"/>
    <w:rsid w:val="00C73005"/>
    <w:rsid w:val="00C75D77"/>
    <w:rsid w:val="00C81E05"/>
    <w:rsid w:val="00C865B7"/>
    <w:rsid w:val="00CA2EB8"/>
    <w:rsid w:val="00CA4086"/>
    <w:rsid w:val="00CA6DC4"/>
    <w:rsid w:val="00CB108B"/>
    <w:rsid w:val="00CB4C8D"/>
    <w:rsid w:val="00CB4F38"/>
    <w:rsid w:val="00CB4F67"/>
    <w:rsid w:val="00CB593F"/>
    <w:rsid w:val="00CB5A0B"/>
    <w:rsid w:val="00CC1F56"/>
    <w:rsid w:val="00CC7A12"/>
    <w:rsid w:val="00CF05E0"/>
    <w:rsid w:val="00CF36C9"/>
    <w:rsid w:val="00D166AC"/>
    <w:rsid w:val="00D213F7"/>
    <w:rsid w:val="00D224D2"/>
    <w:rsid w:val="00D24067"/>
    <w:rsid w:val="00D27638"/>
    <w:rsid w:val="00D411CC"/>
    <w:rsid w:val="00D4673D"/>
    <w:rsid w:val="00D616AB"/>
    <w:rsid w:val="00D64C40"/>
    <w:rsid w:val="00D74556"/>
    <w:rsid w:val="00D758D8"/>
    <w:rsid w:val="00D9166A"/>
    <w:rsid w:val="00D966F4"/>
    <w:rsid w:val="00D97035"/>
    <w:rsid w:val="00DA65BC"/>
    <w:rsid w:val="00DB3371"/>
    <w:rsid w:val="00DB4779"/>
    <w:rsid w:val="00DB52B9"/>
    <w:rsid w:val="00DC39D4"/>
    <w:rsid w:val="00DC64FD"/>
    <w:rsid w:val="00DC6702"/>
    <w:rsid w:val="00DE3F15"/>
    <w:rsid w:val="00DF5B35"/>
    <w:rsid w:val="00E044CA"/>
    <w:rsid w:val="00E117A7"/>
    <w:rsid w:val="00E1306A"/>
    <w:rsid w:val="00E13442"/>
    <w:rsid w:val="00E13DE2"/>
    <w:rsid w:val="00E14608"/>
    <w:rsid w:val="00E17C82"/>
    <w:rsid w:val="00E21E67"/>
    <w:rsid w:val="00E30EBF"/>
    <w:rsid w:val="00E440DA"/>
    <w:rsid w:val="00E50FEB"/>
    <w:rsid w:val="00E52D70"/>
    <w:rsid w:val="00E55534"/>
    <w:rsid w:val="00E569BD"/>
    <w:rsid w:val="00E817F4"/>
    <w:rsid w:val="00E914D1"/>
    <w:rsid w:val="00EB5C28"/>
    <w:rsid w:val="00EC10B5"/>
    <w:rsid w:val="00ED0161"/>
    <w:rsid w:val="00ED4426"/>
    <w:rsid w:val="00EE61CB"/>
    <w:rsid w:val="00EF54B0"/>
    <w:rsid w:val="00EF7235"/>
    <w:rsid w:val="00F059EC"/>
    <w:rsid w:val="00F20920"/>
    <w:rsid w:val="00F242B8"/>
    <w:rsid w:val="00F25260"/>
    <w:rsid w:val="00F35D36"/>
    <w:rsid w:val="00F47178"/>
    <w:rsid w:val="00F53520"/>
    <w:rsid w:val="00F56318"/>
    <w:rsid w:val="00F62AD1"/>
    <w:rsid w:val="00F62FD7"/>
    <w:rsid w:val="00F82525"/>
    <w:rsid w:val="00F97FEA"/>
    <w:rsid w:val="00FA4031"/>
    <w:rsid w:val="00FB1FCF"/>
    <w:rsid w:val="00FB6864"/>
    <w:rsid w:val="00FC6539"/>
    <w:rsid w:val="00FE208E"/>
    <w:rsid w:val="00FE29A1"/>
    <w:rsid w:val="00FE4DC7"/>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25526AB"/>
  <w15:docId w15:val="{826C2915-DD59-4959-A255-2BD830B4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16"/>
        <w:szCs w:val="16"/>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9F51A-EA4F-4CF1-A4EB-8DA7EAF0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Words>
  <Characters>2088</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165</cp:revision>
  <cp:lastPrinted>2020-02-20T01:26:00Z</cp:lastPrinted>
  <dcterms:created xsi:type="dcterms:W3CDTF">2019-10-30T14:22:00Z</dcterms:created>
  <dcterms:modified xsi:type="dcterms:W3CDTF">2020-05-28T09:09:00Z</dcterms:modified>
</cp:coreProperties>
</file>